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D4E3E" w14:textId="0A92A786" w:rsidR="008D4BCE" w:rsidRPr="000F1BAF" w:rsidRDefault="008D4BCE" w:rsidP="00AE7126">
      <w:pPr>
        <w:shd w:val="clear" w:color="auto" w:fill="D9D9D9" w:themeFill="background1" w:themeFillShade="D9"/>
        <w:spacing w:before="60"/>
        <w:rPr>
          <w:rFonts w:ascii="Calibri" w:hAnsi="Calibri" w:cs="Tahoma"/>
          <w:b/>
        </w:rPr>
      </w:pPr>
      <w:r w:rsidRPr="000F1BAF">
        <w:rPr>
          <w:rFonts w:ascii="Calibri" w:hAnsi="Calibri" w:cs="Tahoma"/>
          <w:b/>
        </w:rPr>
        <w:t>Declaration of Interests, Conflicts and Related Party Transactions</w:t>
      </w:r>
      <w:r w:rsidR="00021F18">
        <w:rPr>
          <w:rFonts w:ascii="Calibri" w:hAnsi="Calibri" w:cs="Tahoma"/>
          <w:b/>
        </w:rPr>
        <w:t xml:space="preserve"> 2022</w:t>
      </w:r>
    </w:p>
    <w:p w14:paraId="2F4F987C" w14:textId="77777777" w:rsidR="00744A56" w:rsidRDefault="00744A56" w:rsidP="008D4BCE">
      <w:pPr>
        <w:rPr>
          <w:rFonts w:ascii="Calibri" w:hAnsi="Calibri" w:cs="Tahoma"/>
        </w:rPr>
      </w:pPr>
    </w:p>
    <w:p w14:paraId="193CC036" w14:textId="512277AA" w:rsidR="00C25552" w:rsidRDefault="00C25552" w:rsidP="008D4BCE">
      <w:pPr>
        <w:rPr>
          <w:rFonts w:ascii="Calibri" w:hAnsi="Calibri" w:cs="Arial"/>
          <w:color w:val="000000"/>
        </w:rPr>
      </w:pPr>
      <w:r>
        <w:rPr>
          <w:rFonts w:ascii="Calibri" w:hAnsi="Calibri" w:cs="Arial"/>
          <w:color w:val="000000"/>
        </w:rPr>
        <w:t>Name……………………………………………………………………………………………………</w:t>
      </w:r>
    </w:p>
    <w:p w14:paraId="7275066A" w14:textId="77777777" w:rsidR="00C25552" w:rsidRDefault="00C25552" w:rsidP="008D4BCE">
      <w:pPr>
        <w:rPr>
          <w:rFonts w:ascii="Calibri" w:hAnsi="Calibri" w:cs="Arial"/>
          <w:color w:val="000000"/>
        </w:rPr>
      </w:pPr>
    </w:p>
    <w:p w14:paraId="1B99AB16" w14:textId="0E83FE35" w:rsidR="008D4BCE" w:rsidRPr="00AE7126" w:rsidRDefault="00744A56" w:rsidP="008D4BCE">
      <w:pPr>
        <w:rPr>
          <w:rFonts w:ascii="Calibri" w:hAnsi="Calibri" w:cs="Arial"/>
          <w:b/>
          <w:color w:val="000000"/>
        </w:rPr>
      </w:pPr>
      <w:r w:rsidRPr="00AE7126">
        <w:rPr>
          <w:rFonts w:ascii="Calibri" w:hAnsi="Calibri" w:cs="Arial"/>
          <w:color w:val="000000"/>
        </w:rPr>
        <w:t xml:space="preserve">Please complete the following and return </w:t>
      </w:r>
      <w:r w:rsidR="00AE7126" w:rsidRPr="00AE7126">
        <w:rPr>
          <w:rFonts w:ascii="Calibri" w:hAnsi="Calibri" w:cs="Arial"/>
          <w:color w:val="000000"/>
        </w:rPr>
        <w:t>with your application</w:t>
      </w:r>
      <w:r w:rsidRPr="00AE7126">
        <w:rPr>
          <w:rFonts w:ascii="Calibri" w:hAnsi="Calibri" w:cs="Arial"/>
          <w:b/>
          <w:color w:val="000000"/>
        </w:rPr>
        <w:t xml:space="preserve">. </w:t>
      </w:r>
    </w:p>
    <w:p w14:paraId="5B839B21" w14:textId="77777777" w:rsidR="00D450EC" w:rsidRDefault="00D450EC" w:rsidP="00C25552">
      <w:pPr>
        <w:pStyle w:val="ListParagraph"/>
        <w:numPr>
          <w:ilvl w:val="0"/>
          <w:numId w:val="27"/>
        </w:numPr>
        <w:autoSpaceDE w:val="0"/>
        <w:autoSpaceDN w:val="0"/>
        <w:adjustRightInd w:val="0"/>
        <w:spacing w:before="120" w:after="120"/>
        <w:rPr>
          <w:rFonts w:ascii="Calibri" w:hAnsi="Calibri" w:cs="Arial"/>
          <w:color w:val="000000"/>
        </w:rPr>
      </w:pPr>
      <w:r>
        <w:rPr>
          <w:rFonts w:ascii="Calibri" w:hAnsi="Calibri" w:cs="Arial"/>
          <w:color w:val="000000"/>
        </w:rPr>
        <w:t>I can confirm that I have read the CIHT Conflicts of Interest Policy</w:t>
      </w:r>
    </w:p>
    <w:p w14:paraId="3893ED8C" w14:textId="7B906EAB" w:rsidR="00D450EC" w:rsidRDefault="00E50162" w:rsidP="002911A2">
      <w:pPr>
        <w:pStyle w:val="ListParagraph"/>
        <w:numPr>
          <w:ilvl w:val="0"/>
          <w:numId w:val="27"/>
        </w:numPr>
        <w:autoSpaceDE w:val="0"/>
        <w:autoSpaceDN w:val="0"/>
        <w:adjustRightInd w:val="0"/>
        <w:spacing w:before="120" w:after="120"/>
        <w:rPr>
          <w:rFonts w:ascii="Calibri" w:hAnsi="Calibri" w:cs="Arial"/>
          <w:color w:val="000000"/>
        </w:rPr>
      </w:pPr>
      <w:r w:rsidRPr="00C25552">
        <w:rPr>
          <w:rFonts w:ascii="Calibri" w:hAnsi="Calibri" w:cs="Arial"/>
          <w:color w:val="000000"/>
        </w:rPr>
        <w:t xml:space="preserve">I understand that if I, my family members and close relatives or other persons connected to me (see </w:t>
      </w:r>
      <w:r w:rsidR="000A62CE" w:rsidRPr="00C25552">
        <w:rPr>
          <w:rFonts w:ascii="Calibri" w:hAnsi="Calibri" w:cs="Arial"/>
          <w:color w:val="000000"/>
        </w:rPr>
        <w:t>Note 1</w:t>
      </w:r>
      <w:r w:rsidRPr="00C25552">
        <w:rPr>
          <w:rFonts w:ascii="Calibri" w:hAnsi="Calibri" w:cs="Arial"/>
          <w:color w:val="000000"/>
        </w:rPr>
        <w:t>) have an interest in a transaction, either directly or through any company, business or other entity which has dealings with</w:t>
      </w:r>
      <w:r w:rsidR="00BA2CD8" w:rsidRPr="00C25552">
        <w:rPr>
          <w:rFonts w:ascii="Calibri" w:hAnsi="Calibri" w:cs="Arial"/>
          <w:color w:val="000000"/>
        </w:rPr>
        <w:t xml:space="preserve"> </w:t>
      </w:r>
      <w:r w:rsidR="00021F18" w:rsidRPr="00C25552">
        <w:rPr>
          <w:rFonts w:ascii="Calibri" w:hAnsi="Calibri" w:cs="Arial"/>
          <w:color w:val="000000"/>
        </w:rPr>
        <w:t>CIHT</w:t>
      </w:r>
      <w:r w:rsidR="00AE7126" w:rsidRPr="00C25552">
        <w:rPr>
          <w:rFonts w:ascii="Calibri" w:hAnsi="Calibri" w:cs="Arial"/>
          <w:color w:val="000000"/>
        </w:rPr>
        <w:t>,</w:t>
      </w:r>
      <w:r w:rsidRPr="00C25552">
        <w:rPr>
          <w:rFonts w:ascii="Calibri" w:hAnsi="Calibri" w:cs="Arial"/>
          <w:color w:val="000000"/>
        </w:rPr>
        <w:t xml:space="preserve"> that represents a potential conflict of interest and/or which is potentially a disclosable related party transaction in the charity’s annual financial </w:t>
      </w:r>
      <w:r w:rsidR="00C25552" w:rsidRPr="00C25552">
        <w:rPr>
          <w:rFonts w:ascii="Calibri" w:hAnsi="Calibri" w:cs="Arial"/>
          <w:color w:val="000000"/>
        </w:rPr>
        <w:t>accounts</w:t>
      </w:r>
      <w:r w:rsidRPr="00C25552">
        <w:rPr>
          <w:rFonts w:ascii="Calibri" w:hAnsi="Calibri" w:cs="Arial"/>
          <w:color w:val="000000"/>
        </w:rPr>
        <w:t xml:space="preserve">, I shall make a declaration to the Trustees. </w:t>
      </w:r>
    </w:p>
    <w:p w14:paraId="2716896D" w14:textId="77777777" w:rsidR="002911A2" w:rsidRDefault="002911A2" w:rsidP="002911A2">
      <w:pPr>
        <w:pStyle w:val="ListParagraph"/>
        <w:autoSpaceDE w:val="0"/>
        <w:autoSpaceDN w:val="0"/>
        <w:adjustRightInd w:val="0"/>
        <w:spacing w:before="120" w:after="120"/>
        <w:rPr>
          <w:rFonts w:ascii="Calibri" w:hAnsi="Calibri" w:cs="Arial"/>
          <w:color w:val="000000"/>
        </w:rPr>
      </w:pPr>
    </w:p>
    <w:p w14:paraId="1CE8E1F3" w14:textId="77777777" w:rsidR="002911A2" w:rsidRPr="002911A2" w:rsidRDefault="002911A2" w:rsidP="002911A2">
      <w:pPr>
        <w:pStyle w:val="ListParagraph"/>
        <w:autoSpaceDE w:val="0"/>
        <w:autoSpaceDN w:val="0"/>
        <w:adjustRightInd w:val="0"/>
        <w:spacing w:before="120" w:after="120"/>
        <w:rPr>
          <w:rFonts w:ascii="Calibri" w:hAnsi="Calibri" w:cs="Arial"/>
          <w:color w:val="000000"/>
        </w:rPr>
      </w:pPr>
    </w:p>
    <w:p w14:paraId="037255FC" w14:textId="48CD6B56" w:rsidR="00E50162" w:rsidRPr="00AE7126" w:rsidRDefault="00C25552" w:rsidP="00E50162">
      <w:pPr>
        <w:autoSpaceDE w:val="0"/>
        <w:autoSpaceDN w:val="0"/>
        <w:adjustRightInd w:val="0"/>
        <w:spacing w:before="120" w:after="120"/>
        <w:rPr>
          <w:rFonts w:ascii="Calibri" w:hAnsi="Calibri" w:cs="Arial"/>
          <w:b/>
          <w:color w:val="000000"/>
        </w:rPr>
      </w:pPr>
      <w:r>
        <w:rPr>
          <w:rFonts w:ascii="Calibri" w:hAnsi="Calibri" w:cs="Arial"/>
          <w:b/>
          <w:color w:val="000000"/>
        </w:rPr>
        <w:t xml:space="preserve">1. </w:t>
      </w:r>
      <w:r w:rsidR="00E50162" w:rsidRPr="00AE7126">
        <w:rPr>
          <w:rFonts w:ascii="Calibri" w:hAnsi="Calibri" w:cs="Arial"/>
          <w:b/>
          <w:color w:val="000000"/>
        </w:rPr>
        <w:t>Declaration of Interests</w:t>
      </w:r>
    </w:p>
    <w:tbl>
      <w:tblPr>
        <w:tblStyle w:val="TableGrid"/>
        <w:tblW w:w="0" w:type="auto"/>
        <w:tblLook w:val="04A0" w:firstRow="1" w:lastRow="0" w:firstColumn="1" w:lastColumn="0" w:noHBand="0" w:noVBand="1"/>
      </w:tblPr>
      <w:tblGrid>
        <w:gridCol w:w="3598"/>
        <w:gridCol w:w="5747"/>
      </w:tblGrid>
      <w:tr w:rsidR="002F2655" w:rsidRPr="0051548A" w14:paraId="171935D0" w14:textId="77777777" w:rsidTr="00AE7126">
        <w:tc>
          <w:tcPr>
            <w:tcW w:w="3598" w:type="dxa"/>
            <w:shd w:val="clear" w:color="auto" w:fill="BFBFBF" w:themeFill="background1" w:themeFillShade="BF"/>
          </w:tcPr>
          <w:p w14:paraId="54596176" w14:textId="77777777" w:rsidR="002F2655" w:rsidRPr="002F2655" w:rsidRDefault="002F2655" w:rsidP="00D80A4B">
            <w:pPr>
              <w:autoSpaceDE w:val="0"/>
              <w:autoSpaceDN w:val="0"/>
              <w:adjustRightInd w:val="0"/>
              <w:spacing w:before="120" w:after="120"/>
              <w:rPr>
                <w:rFonts w:ascii="Calibri" w:hAnsi="Calibri" w:cs="Arial"/>
                <w:b/>
                <w:color w:val="000000"/>
                <w:sz w:val="20"/>
                <w:szCs w:val="20"/>
              </w:rPr>
            </w:pPr>
            <w:r w:rsidRPr="002F2655">
              <w:rPr>
                <w:rFonts w:ascii="Calibri" w:hAnsi="Calibri" w:cs="Arial"/>
                <w:b/>
                <w:color w:val="000000"/>
                <w:sz w:val="20"/>
                <w:szCs w:val="20"/>
              </w:rPr>
              <w:t>Interest</w:t>
            </w:r>
          </w:p>
        </w:tc>
        <w:tc>
          <w:tcPr>
            <w:tcW w:w="5747" w:type="dxa"/>
            <w:shd w:val="clear" w:color="auto" w:fill="BFBFBF" w:themeFill="background1" w:themeFillShade="BF"/>
          </w:tcPr>
          <w:p w14:paraId="03FCDF8F" w14:textId="77777777" w:rsidR="002F2655" w:rsidRPr="002F2655" w:rsidRDefault="002F2655" w:rsidP="00D80A4B">
            <w:pPr>
              <w:autoSpaceDE w:val="0"/>
              <w:autoSpaceDN w:val="0"/>
              <w:adjustRightInd w:val="0"/>
              <w:spacing w:before="120" w:after="120"/>
              <w:rPr>
                <w:rFonts w:ascii="Calibri" w:hAnsi="Calibri" w:cs="Arial"/>
                <w:b/>
                <w:color w:val="000000"/>
                <w:sz w:val="20"/>
                <w:szCs w:val="20"/>
              </w:rPr>
            </w:pPr>
            <w:r w:rsidRPr="002F2655">
              <w:rPr>
                <w:rFonts w:ascii="Calibri" w:hAnsi="Calibri" w:cs="Arial"/>
                <w:b/>
                <w:color w:val="000000"/>
                <w:sz w:val="20"/>
                <w:szCs w:val="20"/>
              </w:rPr>
              <w:t>Details</w:t>
            </w:r>
          </w:p>
        </w:tc>
      </w:tr>
      <w:tr w:rsidR="009A77D7" w:rsidRPr="0051548A" w14:paraId="0D1FC8C6" w14:textId="77777777" w:rsidTr="009A77D7">
        <w:tc>
          <w:tcPr>
            <w:tcW w:w="3598" w:type="dxa"/>
            <w:shd w:val="clear" w:color="auto" w:fill="auto"/>
          </w:tcPr>
          <w:p w14:paraId="3D321D44" w14:textId="6D970E17" w:rsidR="009A77D7" w:rsidRPr="002F2655" w:rsidRDefault="009A77D7" w:rsidP="009A77D7">
            <w:pPr>
              <w:autoSpaceDE w:val="0"/>
              <w:autoSpaceDN w:val="0"/>
              <w:adjustRightInd w:val="0"/>
              <w:spacing w:before="120" w:after="120"/>
              <w:rPr>
                <w:rFonts w:ascii="Calibri" w:hAnsi="Calibri" w:cs="Arial"/>
                <w:b/>
                <w:color w:val="000000"/>
                <w:sz w:val="20"/>
                <w:szCs w:val="20"/>
              </w:rPr>
            </w:pPr>
            <w:r w:rsidRPr="0051548A">
              <w:rPr>
                <w:rFonts w:ascii="Calibri" w:hAnsi="Calibri" w:cs="Arial"/>
                <w:color w:val="000000"/>
                <w:sz w:val="20"/>
                <w:szCs w:val="20"/>
              </w:rPr>
              <w:t>Details of my</w:t>
            </w:r>
            <w:r>
              <w:rPr>
                <w:rFonts w:ascii="Calibri" w:hAnsi="Calibri" w:cs="Arial"/>
                <w:color w:val="000000"/>
                <w:sz w:val="20"/>
                <w:szCs w:val="20"/>
              </w:rPr>
              <w:t xml:space="preserve"> current</w:t>
            </w:r>
            <w:r w:rsidRPr="0051548A">
              <w:rPr>
                <w:rFonts w:ascii="Calibri" w:hAnsi="Calibri" w:cs="Arial"/>
                <w:color w:val="000000"/>
                <w:sz w:val="20"/>
                <w:szCs w:val="20"/>
              </w:rPr>
              <w:t xml:space="preserve"> employer</w:t>
            </w:r>
            <w:r w:rsidR="002911A2">
              <w:rPr>
                <w:rFonts w:ascii="Calibri" w:hAnsi="Calibri" w:cs="Arial"/>
                <w:color w:val="000000"/>
                <w:sz w:val="20"/>
                <w:szCs w:val="20"/>
              </w:rPr>
              <w:t>(</w:t>
            </w:r>
            <w:r w:rsidRPr="0051548A">
              <w:rPr>
                <w:rFonts w:ascii="Calibri" w:hAnsi="Calibri" w:cs="Arial"/>
                <w:color w:val="000000"/>
                <w:sz w:val="20"/>
                <w:szCs w:val="20"/>
              </w:rPr>
              <w:t>s</w:t>
            </w:r>
            <w:r w:rsidR="002911A2">
              <w:rPr>
                <w:rFonts w:ascii="Calibri" w:hAnsi="Calibri" w:cs="Arial"/>
                <w:color w:val="000000"/>
                <w:sz w:val="20"/>
                <w:szCs w:val="20"/>
              </w:rPr>
              <w:t>)</w:t>
            </w:r>
            <w:r w:rsidRPr="0051548A">
              <w:rPr>
                <w:rFonts w:ascii="Calibri" w:hAnsi="Calibri" w:cs="Arial"/>
                <w:color w:val="000000"/>
                <w:sz w:val="20"/>
                <w:szCs w:val="20"/>
              </w:rPr>
              <w:t xml:space="preserve"> </w:t>
            </w:r>
          </w:p>
        </w:tc>
        <w:tc>
          <w:tcPr>
            <w:tcW w:w="5747" w:type="dxa"/>
            <w:shd w:val="clear" w:color="auto" w:fill="auto"/>
          </w:tcPr>
          <w:p w14:paraId="6F5E50D6" w14:textId="77777777" w:rsidR="009A77D7" w:rsidRDefault="009A77D7" w:rsidP="00D80A4B">
            <w:pPr>
              <w:autoSpaceDE w:val="0"/>
              <w:autoSpaceDN w:val="0"/>
              <w:adjustRightInd w:val="0"/>
              <w:spacing w:before="120" w:after="120"/>
              <w:rPr>
                <w:rFonts w:ascii="Calibri" w:hAnsi="Calibri" w:cs="Arial"/>
                <w:b/>
                <w:color w:val="000000"/>
                <w:sz w:val="20"/>
                <w:szCs w:val="20"/>
              </w:rPr>
            </w:pPr>
          </w:p>
          <w:p w14:paraId="46999617" w14:textId="1E0CE29D" w:rsidR="00D450EC" w:rsidRPr="002F2655" w:rsidRDefault="00D450EC" w:rsidP="00D80A4B">
            <w:pPr>
              <w:autoSpaceDE w:val="0"/>
              <w:autoSpaceDN w:val="0"/>
              <w:adjustRightInd w:val="0"/>
              <w:spacing w:before="120" w:after="120"/>
              <w:rPr>
                <w:rFonts w:ascii="Calibri" w:hAnsi="Calibri" w:cs="Arial"/>
                <w:b/>
                <w:color w:val="000000"/>
                <w:sz w:val="20"/>
                <w:szCs w:val="20"/>
              </w:rPr>
            </w:pPr>
          </w:p>
        </w:tc>
      </w:tr>
      <w:tr w:rsidR="00E50162" w:rsidRPr="0051548A" w14:paraId="1CABE613" w14:textId="77777777" w:rsidTr="00AE7126">
        <w:tc>
          <w:tcPr>
            <w:tcW w:w="3598" w:type="dxa"/>
          </w:tcPr>
          <w:p w14:paraId="1766144C" w14:textId="77777777" w:rsidR="00E50162" w:rsidRPr="0051548A" w:rsidRDefault="00E50162" w:rsidP="00D80A4B">
            <w:pPr>
              <w:autoSpaceDE w:val="0"/>
              <w:autoSpaceDN w:val="0"/>
              <w:adjustRightInd w:val="0"/>
              <w:spacing w:before="120" w:after="120"/>
              <w:rPr>
                <w:rFonts w:ascii="Calibri" w:hAnsi="Calibri" w:cs="Arial"/>
                <w:color w:val="000000"/>
                <w:sz w:val="20"/>
                <w:szCs w:val="20"/>
              </w:rPr>
            </w:pPr>
            <w:r w:rsidRPr="0051548A">
              <w:rPr>
                <w:rFonts w:ascii="Calibri" w:hAnsi="Calibri" w:cs="Arial"/>
                <w:color w:val="000000"/>
                <w:sz w:val="20"/>
                <w:szCs w:val="20"/>
              </w:rPr>
              <w:t>Details of all businesses in which I am a sole proprietor, partner or otherwise in which I have a substantial interest or significant influence (&gt;20%)</w:t>
            </w:r>
          </w:p>
        </w:tc>
        <w:tc>
          <w:tcPr>
            <w:tcW w:w="5747" w:type="dxa"/>
          </w:tcPr>
          <w:p w14:paraId="42255C36" w14:textId="77777777" w:rsidR="00E50162" w:rsidRPr="0051548A" w:rsidRDefault="00E50162" w:rsidP="00D80A4B">
            <w:pPr>
              <w:autoSpaceDE w:val="0"/>
              <w:autoSpaceDN w:val="0"/>
              <w:adjustRightInd w:val="0"/>
              <w:spacing w:before="120" w:after="120"/>
              <w:rPr>
                <w:rFonts w:ascii="Calibri" w:hAnsi="Calibri" w:cs="Arial"/>
                <w:color w:val="000000"/>
                <w:sz w:val="20"/>
                <w:szCs w:val="20"/>
              </w:rPr>
            </w:pPr>
          </w:p>
          <w:p w14:paraId="2E4F4ABA" w14:textId="77777777" w:rsidR="00E50162" w:rsidRPr="0051548A" w:rsidRDefault="00E50162" w:rsidP="00D80A4B">
            <w:pPr>
              <w:autoSpaceDE w:val="0"/>
              <w:autoSpaceDN w:val="0"/>
              <w:adjustRightInd w:val="0"/>
              <w:spacing w:before="120" w:after="120"/>
              <w:rPr>
                <w:rFonts w:ascii="Calibri" w:hAnsi="Calibri" w:cs="Arial"/>
                <w:color w:val="000000"/>
                <w:sz w:val="20"/>
                <w:szCs w:val="20"/>
              </w:rPr>
            </w:pPr>
          </w:p>
          <w:p w14:paraId="32F28382" w14:textId="77777777" w:rsidR="00E50162" w:rsidRPr="0051548A" w:rsidRDefault="00E50162" w:rsidP="00D80A4B">
            <w:pPr>
              <w:autoSpaceDE w:val="0"/>
              <w:autoSpaceDN w:val="0"/>
              <w:adjustRightInd w:val="0"/>
              <w:spacing w:before="120" w:after="120"/>
              <w:rPr>
                <w:rFonts w:ascii="Calibri" w:hAnsi="Calibri" w:cs="Arial"/>
                <w:color w:val="000000"/>
                <w:sz w:val="20"/>
                <w:szCs w:val="20"/>
              </w:rPr>
            </w:pPr>
          </w:p>
        </w:tc>
      </w:tr>
      <w:tr w:rsidR="00E50162" w:rsidRPr="0051548A" w14:paraId="0C200FB7" w14:textId="77777777" w:rsidTr="00AE7126">
        <w:tc>
          <w:tcPr>
            <w:tcW w:w="3598" w:type="dxa"/>
          </w:tcPr>
          <w:p w14:paraId="09A62433" w14:textId="77777777" w:rsidR="00E50162" w:rsidRPr="0051548A" w:rsidRDefault="00E50162" w:rsidP="00D80A4B">
            <w:pPr>
              <w:autoSpaceDE w:val="0"/>
              <w:autoSpaceDN w:val="0"/>
              <w:adjustRightInd w:val="0"/>
              <w:spacing w:before="120" w:after="120"/>
              <w:rPr>
                <w:rFonts w:ascii="Calibri" w:hAnsi="Calibri" w:cs="Arial"/>
                <w:color w:val="000000"/>
                <w:sz w:val="20"/>
                <w:szCs w:val="20"/>
              </w:rPr>
            </w:pPr>
            <w:r w:rsidRPr="0051548A">
              <w:rPr>
                <w:rFonts w:ascii="Calibri" w:hAnsi="Calibri" w:cs="Arial"/>
                <w:color w:val="000000"/>
                <w:sz w:val="20"/>
                <w:szCs w:val="20"/>
              </w:rPr>
              <w:t>Details of all companies of which I am a director</w:t>
            </w:r>
          </w:p>
        </w:tc>
        <w:tc>
          <w:tcPr>
            <w:tcW w:w="5747" w:type="dxa"/>
          </w:tcPr>
          <w:p w14:paraId="6C8C5A29" w14:textId="77777777" w:rsidR="00E50162" w:rsidRDefault="00E50162" w:rsidP="00D80A4B">
            <w:pPr>
              <w:autoSpaceDE w:val="0"/>
              <w:autoSpaceDN w:val="0"/>
              <w:adjustRightInd w:val="0"/>
              <w:spacing w:before="120" w:after="120"/>
              <w:rPr>
                <w:rFonts w:ascii="Calibri" w:hAnsi="Calibri" w:cs="Arial"/>
                <w:color w:val="000000"/>
                <w:sz w:val="20"/>
                <w:szCs w:val="20"/>
              </w:rPr>
            </w:pPr>
          </w:p>
          <w:p w14:paraId="45C75BF8" w14:textId="10501D9A" w:rsidR="00D450EC" w:rsidRPr="0051548A" w:rsidRDefault="00D450EC" w:rsidP="00D80A4B">
            <w:pPr>
              <w:autoSpaceDE w:val="0"/>
              <w:autoSpaceDN w:val="0"/>
              <w:adjustRightInd w:val="0"/>
              <w:spacing w:before="120" w:after="120"/>
              <w:rPr>
                <w:rFonts w:ascii="Calibri" w:hAnsi="Calibri" w:cs="Arial"/>
                <w:color w:val="000000"/>
                <w:sz w:val="20"/>
                <w:szCs w:val="20"/>
              </w:rPr>
            </w:pPr>
          </w:p>
        </w:tc>
      </w:tr>
      <w:tr w:rsidR="00E50162" w:rsidRPr="0051548A" w14:paraId="62C3D98C" w14:textId="77777777" w:rsidTr="00AE7126">
        <w:tc>
          <w:tcPr>
            <w:tcW w:w="3598" w:type="dxa"/>
          </w:tcPr>
          <w:p w14:paraId="4507920F" w14:textId="77777777" w:rsidR="00E50162" w:rsidRPr="0051548A" w:rsidRDefault="00E50162" w:rsidP="00D80A4B">
            <w:pPr>
              <w:autoSpaceDE w:val="0"/>
              <w:autoSpaceDN w:val="0"/>
              <w:adjustRightInd w:val="0"/>
              <w:spacing w:before="120" w:after="120"/>
              <w:rPr>
                <w:rFonts w:ascii="Calibri" w:hAnsi="Calibri" w:cs="Arial"/>
                <w:color w:val="000000"/>
                <w:sz w:val="20"/>
                <w:szCs w:val="20"/>
              </w:rPr>
            </w:pPr>
            <w:r w:rsidRPr="0051548A">
              <w:rPr>
                <w:rFonts w:ascii="Calibri" w:hAnsi="Calibri" w:cs="Arial"/>
                <w:color w:val="000000"/>
                <w:sz w:val="20"/>
                <w:szCs w:val="20"/>
              </w:rPr>
              <w:t>Details of all charities of which I am a trustee</w:t>
            </w:r>
          </w:p>
        </w:tc>
        <w:tc>
          <w:tcPr>
            <w:tcW w:w="5747" w:type="dxa"/>
          </w:tcPr>
          <w:p w14:paraId="43B53375" w14:textId="77777777" w:rsidR="00E50162" w:rsidRDefault="00E50162" w:rsidP="00D80A4B">
            <w:pPr>
              <w:autoSpaceDE w:val="0"/>
              <w:autoSpaceDN w:val="0"/>
              <w:adjustRightInd w:val="0"/>
              <w:spacing w:before="120" w:after="120"/>
              <w:rPr>
                <w:rFonts w:ascii="Calibri" w:hAnsi="Calibri" w:cs="Arial"/>
                <w:color w:val="000000"/>
                <w:sz w:val="20"/>
                <w:szCs w:val="20"/>
              </w:rPr>
            </w:pPr>
          </w:p>
          <w:p w14:paraId="4E7B143A" w14:textId="5F6BC018" w:rsidR="00D450EC" w:rsidRPr="0051548A" w:rsidRDefault="00D450EC" w:rsidP="00D80A4B">
            <w:pPr>
              <w:autoSpaceDE w:val="0"/>
              <w:autoSpaceDN w:val="0"/>
              <w:adjustRightInd w:val="0"/>
              <w:spacing w:before="120" w:after="120"/>
              <w:rPr>
                <w:rFonts w:ascii="Calibri" w:hAnsi="Calibri" w:cs="Arial"/>
                <w:color w:val="000000"/>
                <w:sz w:val="20"/>
                <w:szCs w:val="20"/>
              </w:rPr>
            </w:pPr>
          </w:p>
        </w:tc>
      </w:tr>
      <w:tr w:rsidR="00E50162" w:rsidRPr="0051548A" w14:paraId="0CACBB6E" w14:textId="77777777" w:rsidTr="00AE7126">
        <w:tc>
          <w:tcPr>
            <w:tcW w:w="3598" w:type="dxa"/>
          </w:tcPr>
          <w:p w14:paraId="0E7DBFF5" w14:textId="77777777" w:rsidR="00E50162" w:rsidRPr="0051548A" w:rsidRDefault="00E50162" w:rsidP="00D80A4B">
            <w:pPr>
              <w:autoSpaceDE w:val="0"/>
              <w:autoSpaceDN w:val="0"/>
              <w:adjustRightInd w:val="0"/>
              <w:spacing w:before="120" w:after="120"/>
              <w:rPr>
                <w:rFonts w:ascii="Calibri" w:hAnsi="Calibri" w:cs="Arial"/>
                <w:color w:val="000000"/>
                <w:sz w:val="20"/>
                <w:szCs w:val="20"/>
              </w:rPr>
            </w:pPr>
            <w:r w:rsidRPr="0051548A">
              <w:rPr>
                <w:rFonts w:ascii="Calibri" w:hAnsi="Calibri" w:cs="Arial"/>
                <w:color w:val="000000"/>
                <w:sz w:val="20"/>
                <w:szCs w:val="20"/>
              </w:rPr>
              <w:t>Details of any other organisations of which I am a member AND have a position of general control or management</w:t>
            </w:r>
          </w:p>
        </w:tc>
        <w:tc>
          <w:tcPr>
            <w:tcW w:w="5747" w:type="dxa"/>
          </w:tcPr>
          <w:p w14:paraId="0939C34B" w14:textId="77777777" w:rsidR="00E50162" w:rsidRPr="0051548A" w:rsidRDefault="00E50162" w:rsidP="00D80A4B">
            <w:pPr>
              <w:autoSpaceDE w:val="0"/>
              <w:autoSpaceDN w:val="0"/>
              <w:adjustRightInd w:val="0"/>
              <w:spacing w:before="120" w:after="120"/>
              <w:rPr>
                <w:rFonts w:ascii="Calibri" w:hAnsi="Calibri" w:cs="Arial"/>
                <w:color w:val="000000"/>
                <w:sz w:val="20"/>
                <w:szCs w:val="20"/>
              </w:rPr>
            </w:pPr>
          </w:p>
          <w:p w14:paraId="0805CAF3" w14:textId="1983E812" w:rsidR="00E50162" w:rsidRDefault="00E50162" w:rsidP="00D80A4B">
            <w:pPr>
              <w:autoSpaceDE w:val="0"/>
              <w:autoSpaceDN w:val="0"/>
              <w:adjustRightInd w:val="0"/>
              <w:spacing w:before="120" w:after="120"/>
              <w:rPr>
                <w:rFonts w:ascii="Calibri" w:hAnsi="Calibri" w:cs="Arial"/>
                <w:color w:val="000000"/>
                <w:sz w:val="20"/>
                <w:szCs w:val="20"/>
              </w:rPr>
            </w:pPr>
          </w:p>
          <w:p w14:paraId="746AC8D6" w14:textId="77777777" w:rsidR="00D450EC" w:rsidRPr="0051548A" w:rsidRDefault="00D450EC" w:rsidP="00D80A4B">
            <w:pPr>
              <w:autoSpaceDE w:val="0"/>
              <w:autoSpaceDN w:val="0"/>
              <w:adjustRightInd w:val="0"/>
              <w:spacing w:before="120" w:after="120"/>
              <w:rPr>
                <w:rFonts w:ascii="Calibri" w:hAnsi="Calibri" w:cs="Arial"/>
                <w:color w:val="000000"/>
                <w:sz w:val="20"/>
                <w:szCs w:val="20"/>
              </w:rPr>
            </w:pPr>
          </w:p>
          <w:p w14:paraId="61477051" w14:textId="77777777" w:rsidR="00E50162" w:rsidRPr="0051548A" w:rsidRDefault="00E50162" w:rsidP="00D80A4B">
            <w:pPr>
              <w:autoSpaceDE w:val="0"/>
              <w:autoSpaceDN w:val="0"/>
              <w:adjustRightInd w:val="0"/>
              <w:spacing w:before="120" w:after="120"/>
              <w:rPr>
                <w:rFonts w:ascii="Calibri" w:hAnsi="Calibri" w:cs="Arial"/>
                <w:color w:val="000000"/>
                <w:sz w:val="20"/>
                <w:szCs w:val="20"/>
              </w:rPr>
            </w:pPr>
          </w:p>
        </w:tc>
      </w:tr>
      <w:tr w:rsidR="00E50162" w:rsidRPr="0051548A" w14:paraId="6B4CF440" w14:textId="77777777" w:rsidTr="00AE7126">
        <w:tc>
          <w:tcPr>
            <w:tcW w:w="3598" w:type="dxa"/>
          </w:tcPr>
          <w:p w14:paraId="599F22EE" w14:textId="7A58073A" w:rsidR="00E50162" w:rsidRPr="0051548A" w:rsidRDefault="00E50162" w:rsidP="00D80A4B">
            <w:pPr>
              <w:autoSpaceDE w:val="0"/>
              <w:autoSpaceDN w:val="0"/>
              <w:adjustRightInd w:val="0"/>
              <w:spacing w:before="120" w:after="120"/>
              <w:rPr>
                <w:rFonts w:ascii="Calibri" w:hAnsi="Calibri" w:cs="Arial"/>
                <w:color w:val="000000"/>
                <w:sz w:val="20"/>
                <w:szCs w:val="20"/>
              </w:rPr>
            </w:pPr>
            <w:r w:rsidRPr="0051548A">
              <w:rPr>
                <w:rFonts w:ascii="Calibri" w:hAnsi="Calibri" w:cs="Arial"/>
                <w:color w:val="000000"/>
                <w:sz w:val="20"/>
                <w:szCs w:val="20"/>
              </w:rPr>
              <w:t xml:space="preserve">Details of business interests, company directorships and trusteeships of my immediate family (including spouse or partner, siblings, children, parents, </w:t>
            </w:r>
            <w:r w:rsidR="002911A2" w:rsidRPr="0051548A">
              <w:rPr>
                <w:rFonts w:ascii="Calibri" w:hAnsi="Calibri" w:cs="Arial"/>
                <w:color w:val="000000"/>
                <w:sz w:val="20"/>
                <w:szCs w:val="20"/>
              </w:rPr>
              <w:t>grandparents</w:t>
            </w:r>
            <w:r w:rsidR="00BA2CD8" w:rsidRPr="0051548A">
              <w:rPr>
                <w:rFonts w:ascii="Calibri" w:hAnsi="Calibri" w:cs="Arial"/>
                <w:color w:val="000000"/>
                <w:sz w:val="20"/>
                <w:szCs w:val="20"/>
              </w:rPr>
              <w:t xml:space="preserve"> as</w:t>
            </w:r>
            <w:r w:rsidR="009A77D7">
              <w:rPr>
                <w:rFonts w:ascii="Calibri" w:hAnsi="Calibri" w:cs="Arial"/>
                <w:color w:val="000000"/>
                <w:sz w:val="20"/>
                <w:szCs w:val="20"/>
              </w:rPr>
              <w:t xml:space="preserve"> set out in Appendix </w:t>
            </w:r>
            <w:r w:rsidR="00BA2CD8" w:rsidRPr="0051548A">
              <w:rPr>
                <w:rFonts w:ascii="Calibri" w:hAnsi="Calibri" w:cs="Arial"/>
                <w:color w:val="000000"/>
                <w:sz w:val="20"/>
                <w:szCs w:val="20"/>
              </w:rPr>
              <w:t>I</w:t>
            </w:r>
            <w:r w:rsidRPr="0051548A">
              <w:rPr>
                <w:rFonts w:ascii="Calibri" w:hAnsi="Calibri" w:cs="Arial"/>
                <w:color w:val="000000"/>
                <w:sz w:val="20"/>
                <w:szCs w:val="20"/>
              </w:rPr>
              <w:t>)</w:t>
            </w:r>
            <w:r w:rsidR="001109B2" w:rsidRPr="0051548A">
              <w:rPr>
                <w:rFonts w:ascii="Calibri" w:hAnsi="Calibri" w:cs="Arial"/>
                <w:color w:val="000000"/>
                <w:sz w:val="20"/>
                <w:szCs w:val="20"/>
              </w:rPr>
              <w:t xml:space="preserve"> which has dealings with </w:t>
            </w:r>
            <w:r w:rsidR="00021F18">
              <w:rPr>
                <w:rFonts w:ascii="Calibri" w:hAnsi="Calibri" w:cs="Arial"/>
                <w:color w:val="000000"/>
                <w:sz w:val="20"/>
                <w:szCs w:val="20"/>
              </w:rPr>
              <w:t>CIHT</w:t>
            </w:r>
            <w:r w:rsidR="001109B2">
              <w:rPr>
                <w:rFonts w:ascii="Calibri" w:hAnsi="Calibri" w:cs="Arial"/>
                <w:color w:val="000000"/>
                <w:sz w:val="20"/>
                <w:szCs w:val="20"/>
              </w:rPr>
              <w:t>.</w:t>
            </w:r>
          </w:p>
        </w:tc>
        <w:tc>
          <w:tcPr>
            <w:tcW w:w="5747" w:type="dxa"/>
          </w:tcPr>
          <w:p w14:paraId="490BF899" w14:textId="77777777" w:rsidR="00E50162" w:rsidRPr="0051548A" w:rsidRDefault="00E50162" w:rsidP="00D80A4B">
            <w:pPr>
              <w:autoSpaceDE w:val="0"/>
              <w:autoSpaceDN w:val="0"/>
              <w:adjustRightInd w:val="0"/>
              <w:spacing w:before="120" w:after="120"/>
              <w:rPr>
                <w:rFonts w:ascii="Calibri" w:hAnsi="Calibri" w:cs="Arial"/>
                <w:color w:val="000000"/>
                <w:sz w:val="20"/>
                <w:szCs w:val="20"/>
              </w:rPr>
            </w:pPr>
          </w:p>
        </w:tc>
      </w:tr>
      <w:tr w:rsidR="002F2655" w:rsidRPr="0051548A" w14:paraId="481D1115" w14:textId="77777777" w:rsidTr="00AE7126">
        <w:tc>
          <w:tcPr>
            <w:tcW w:w="3598" w:type="dxa"/>
          </w:tcPr>
          <w:p w14:paraId="02431FF5" w14:textId="3432DBEE" w:rsidR="002F2655" w:rsidRPr="0051548A" w:rsidRDefault="002F2655" w:rsidP="009A77D7">
            <w:pPr>
              <w:autoSpaceDE w:val="0"/>
              <w:autoSpaceDN w:val="0"/>
              <w:adjustRightInd w:val="0"/>
              <w:spacing w:before="120" w:after="120"/>
              <w:rPr>
                <w:rFonts w:ascii="Calibri" w:hAnsi="Calibri" w:cs="Arial"/>
                <w:color w:val="000000"/>
                <w:sz w:val="20"/>
                <w:szCs w:val="20"/>
              </w:rPr>
            </w:pPr>
            <w:r>
              <w:rPr>
                <w:rFonts w:ascii="Calibri" w:hAnsi="Calibri" w:cs="Arial"/>
                <w:color w:val="000000"/>
                <w:sz w:val="20"/>
                <w:szCs w:val="20"/>
              </w:rPr>
              <w:t>Any other interest not covered above</w:t>
            </w:r>
            <w:r w:rsidR="009A77D7">
              <w:rPr>
                <w:rFonts w:ascii="Calibri" w:hAnsi="Calibri" w:cs="Arial"/>
                <w:color w:val="000000"/>
                <w:sz w:val="20"/>
                <w:szCs w:val="20"/>
              </w:rPr>
              <w:t xml:space="preserve"> (</w:t>
            </w:r>
            <w:proofErr w:type="spellStart"/>
            <w:proofErr w:type="gramStart"/>
            <w:r w:rsidR="00021F18">
              <w:rPr>
                <w:rFonts w:ascii="Calibri" w:hAnsi="Calibri" w:cs="Arial"/>
                <w:color w:val="000000"/>
                <w:sz w:val="20"/>
                <w:szCs w:val="20"/>
              </w:rPr>
              <w:t>eg</w:t>
            </w:r>
            <w:proofErr w:type="spellEnd"/>
            <w:proofErr w:type="gramEnd"/>
            <w:r w:rsidR="00021F18">
              <w:rPr>
                <w:rFonts w:ascii="Calibri" w:hAnsi="Calibri" w:cs="Arial"/>
                <w:color w:val="000000"/>
                <w:sz w:val="20"/>
                <w:szCs w:val="20"/>
              </w:rPr>
              <w:t xml:space="preserve"> membership of other professional bodies, special interest groups, mutual support groups, trade unions, etc)</w:t>
            </w:r>
          </w:p>
        </w:tc>
        <w:tc>
          <w:tcPr>
            <w:tcW w:w="5747" w:type="dxa"/>
          </w:tcPr>
          <w:p w14:paraId="642DB246" w14:textId="77777777" w:rsidR="002F2655" w:rsidRPr="0051548A" w:rsidRDefault="002F2655" w:rsidP="00D80A4B">
            <w:pPr>
              <w:autoSpaceDE w:val="0"/>
              <w:autoSpaceDN w:val="0"/>
              <w:adjustRightInd w:val="0"/>
              <w:spacing w:before="120" w:after="120"/>
              <w:rPr>
                <w:rFonts w:ascii="Calibri" w:hAnsi="Calibri" w:cs="Arial"/>
                <w:color w:val="000000"/>
                <w:sz w:val="20"/>
                <w:szCs w:val="20"/>
              </w:rPr>
            </w:pPr>
          </w:p>
        </w:tc>
      </w:tr>
    </w:tbl>
    <w:p w14:paraId="1E252175" w14:textId="77777777" w:rsidR="00E50162" w:rsidRDefault="00E50162">
      <w:pPr>
        <w:rPr>
          <w:rFonts w:ascii="Calibri" w:hAnsi="Calibri"/>
          <w:sz w:val="20"/>
          <w:szCs w:val="20"/>
        </w:rPr>
      </w:pPr>
    </w:p>
    <w:p w14:paraId="6C56BFE7" w14:textId="77777777" w:rsidR="002911A2" w:rsidRDefault="002911A2">
      <w:pPr>
        <w:rPr>
          <w:rFonts w:ascii="Calibri" w:hAnsi="Calibri"/>
          <w:sz w:val="20"/>
          <w:szCs w:val="20"/>
        </w:rPr>
      </w:pPr>
    </w:p>
    <w:p w14:paraId="4F389B88" w14:textId="77777777" w:rsidR="002911A2" w:rsidRDefault="002911A2">
      <w:pPr>
        <w:rPr>
          <w:rFonts w:ascii="Calibri" w:hAnsi="Calibri"/>
          <w:sz w:val="20"/>
          <w:szCs w:val="20"/>
        </w:rPr>
      </w:pPr>
    </w:p>
    <w:p w14:paraId="06A351E2" w14:textId="77777777" w:rsidR="002911A2" w:rsidRPr="0051548A" w:rsidRDefault="002911A2">
      <w:pPr>
        <w:rPr>
          <w:rFonts w:ascii="Calibri" w:hAnsi="Calibri"/>
          <w:sz w:val="20"/>
          <w:szCs w:val="20"/>
        </w:rPr>
      </w:pPr>
    </w:p>
    <w:p w14:paraId="0A968316" w14:textId="15036A11" w:rsidR="000A62CE" w:rsidRPr="00C25552" w:rsidRDefault="00C25552" w:rsidP="00E50162">
      <w:pPr>
        <w:rPr>
          <w:rFonts w:ascii="Calibri" w:hAnsi="Calibri"/>
          <w:b/>
        </w:rPr>
      </w:pPr>
      <w:r>
        <w:rPr>
          <w:rFonts w:ascii="Calibri" w:hAnsi="Calibri"/>
          <w:b/>
        </w:rPr>
        <w:lastRenderedPageBreak/>
        <w:t xml:space="preserve">2. </w:t>
      </w:r>
      <w:r w:rsidR="000A62CE" w:rsidRPr="00C25552">
        <w:rPr>
          <w:rFonts w:ascii="Calibri" w:hAnsi="Calibri"/>
          <w:b/>
        </w:rPr>
        <w:t>Declaration of Related Party Transaction</w:t>
      </w:r>
      <w:r w:rsidRPr="00C25552">
        <w:rPr>
          <w:rFonts w:ascii="Calibri" w:hAnsi="Calibri"/>
          <w:b/>
        </w:rPr>
        <w:t xml:space="preserve"> (potentially disclosable in the Charity’s annual financial accounts </w:t>
      </w:r>
    </w:p>
    <w:p w14:paraId="7EEB05E3" w14:textId="77777777" w:rsidR="000A62CE" w:rsidRDefault="000A62CE" w:rsidP="00E50162">
      <w:pPr>
        <w:rPr>
          <w:rFonts w:ascii="Calibri" w:hAnsi="Calibri"/>
          <w:b/>
          <w:sz w:val="20"/>
          <w:szCs w:val="20"/>
        </w:rPr>
      </w:pPr>
    </w:p>
    <w:tbl>
      <w:tblPr>
        <w:tblStyle w:val="TableGrid"/>
        <w:tblW w:w="0" w:type="auto"/>
        <w:tblLook w:val="04A0" w:firstRow="1" w:lastRow="0" w:firstColumn="1" w:lastColumn="0" w:noHBand="0" w:noVBand="1"/>
      </w:tblPr>
      <w:tblGrid>
        <w:gridCol w:w="3539"/>
        <w:gridCol w:w="5806"/>
      </w:tblGrid>
      <w:tr w:rsidR="000A62CE" w14:paraId="1C8DEA2F" w14:textId="77777777" w:rsidTr="00C25552">
        <w:tc>
          <w:tcPr>
            <w:tcW w:w="3539" w:type="dxa"/>
          </w:tcPr>
          <w:p w14:paraId="16CF8853" w14:textId="08FBF889" w:rsidR="00C25552" w:rsidRPr="00C25552" w:rsidRDefault="00C25552" w:rsidP="00C25552">
            <w:pPr>
              <w:keepNext/>
              <w:tabs>
                <w:tab w:val="left" w:pos="567"/>
              </w:tabs>
              <w:ind w:left="567" w:hanging="567"/>
              <w:jc w:val="both"/>
              <w:rPr>
                <w:rFonts w:ascii="Arial" w:eastAsiaTheme="minorHAnsi" w:hAnsi="Arial" w:cs="Arial"/>
                <w:b/>
                <w:bCs/>
                <w:color w:val="000000"/>
                <w:sz w:val="22"/>
                <w:szCs w:val="22"/>
              </w:rPr>
            </w:pPr>
            <w:r w:rsidRPr="00C25552">
              <w:rPr>
                <w:rFonts w:ascii="Arial" w:eastAsiaTheme="minorHAnsi" w:hAnsi="Arial" w:cs="Arial"/>
                <w:b/>
                <w:bCs/>
                <w:color w:val="000000"/>
                <w:sz w:val="22"/>
                <w:szCs w:val="22"/>
              </w:rPr>
              <w:t xml:space="preserve">For each transaction </w:t>
            </w:r>
          </w:p>
          <w:p w14:paraId="32AD9046" w14:textId="77777777" w:rsidR="00C25552" w:rsidRPr="00C25552" w:rsidRDefault="00C25552" w:rsidP="00C25552">
            <w:pPr>
              <w:pStyle w:val="ListParagraph"/>
              <w:numPr>
                <w:ilvl w:val="0"/>
                <w:numId w:val="26"/>
              </w:numPr>
              <w:contextualSpacing w:val="0"/>
              <w:rPr>
                <w:rFonts w:ascii="Calibri" w:eastAsiaTheme="minorHAnsi" w:hAnsi="Calibri" w:cs="Calibri"/>
                <w:color w:val="000000"/>
                <w:sz w:val="20"/>
                <w:szCs w:val="20"/>
              </w:rPr>
            </w:pPr>
            <w:r w:rsidRPr="00C25552">
              <w:rPr>
                <w:rFonts w:ascii="Calibri" w:eastAsiaTheme="minorHAnsi" w:hAnsi="Calibri" w:cs="Calibri"/>
                <w:color w:val="000000"/>
                <w:sz w:val="20"/>
                <w:szCs w:val="20"/>
              </w:rPr>
              <w:t>A description of the relationship</w:t>
            </w:r>
          </w:p>
          <w:p w14:paraId="4784A924" w14:textId="77777777" w:rsidR="00C25552" w:rsidRPr="00C25552" w:rsidRDefault="00C25552" w:rsidP="00C25552">
            <w:pPr>
              <w:pStyle w:val="ListParagraph"/>
              <w:numPr>
                <w:ilvl w:val="0"/>
                <w:numId w:val="26"/>
              </w:numPr>
              <w:contextualSpacing w:val="0"/>
              <w:rPr>
                <w:rFonts w:ascii="Calibri" w:eastAsiaTheme="minorHAnsi" w:hAnsi="Calibri" w:cs="Calibri"/>
                <w:color w:val="000000"/>
                <w:sz w:val="20"/>
                <w:szCs w:val="20"/>
              </w:rPr>
            </w:pPr>
            <w:r w:rsidRPr="00C25552">
              <w:rPr>
                <w:rFonts w:ascii="Calibri" w:eastAsiaTheme="minorHAnsi" w:hAnsi="Calibri" w:cs="Calibri"/>
                <w:color w:val="000000"/>
                <w:sz w:val="20"/>
                <w:szCs w:val="20"/>
              </w:rPr>
              <w:t>A description of the specific transaction</w:t>
            </w:r>
          </w:p>
          <w:p w14:paraId="4759B081" w14:textId="77777777" w:rsidR="00C25552" w:rsidRPr="00C25552" w:rsidRDefault="00C25552" w:rsidP="00C25552">
            <w:pPr>
              <w:pStyle w:val="ListParagraph"/>
              <w:numPr>
                <w:ilvl w:val="0"/>
                <w:numId w:val="26"/>
              </w:numPr>
              <w:contextualSpacing w:val="0"/>
              <w:rPr>
                <w:rFonts w:ascii="Calibri" w:eastAsiaTheme="minorHAnsi" w:hAnsi="Calibri" w:cs="Calibri"/>
                <w:color w:val="000000"/>
                <w:sz w:val="20"/>
                <w:szCs w:val="20"/>
              </w:rPr>
            </w:pPr>
            <w:r w:rsidRPr="00C25552">
              <w:rPr>
                <w:rFonts w:ascii="Calibri" w:eastAsiaTheme="minorHAnsi" w:hAnsi="Calibri" w:cs="Calibri"/>
                <w:color w:val="000000"/>
                <w:sz w:val="20"/>
                <w:szCs w:val="20"/>
              </w:rPr>
              <w:t xml:space="preserve">The amount involved </w:t>
            </w:r>
          </w:p>
          <w:p w14:paraId="56D52A51" w14:textId="77777777" w:rsidR="00C25552" w:rsidRPr="00C25552" w:rsidRDefault="00C25552" w:rsidP="00C25552">
            <w:pPr>
              <w:pStyle w:val="ListParagraph"/>
              <w:keepNext/>
              <w:numPr>
                <w:ilvl w:val="0"/>
                <w:numId w:val="26"/>
              </w:numPr>
              <w:tabs>
                <w:tab w:val="left" w:pos="567"/>
              </w:tabs>
              <w:jc w:val="both"/>
              <w:rPr>
                <w:rFonts w:ascii="Calibri" w:hAnsi="Calibri" w:cs="Calibri"/>
                <w:sz w:val="20"/>
                <w:szCs w:val="20"/>
              </w:rPr>
            </w:pPr>
            <w:r w:rsidRPr="00C25552">
              <w:rPr>
                <w:rFonts w:ascii="Calibri" w:eastAsiaTheme="minorHAnsi" w:hAnsi="Calibri" w:cs="Calibri"/>
                <w:color w:val="000000"/>
                <w:sz w:val="20"/>
                <w:szCs w:val="20"/>
              </w:rPr>
              <w:t>Outstanding balances with related parties at the reporting date</w:t>
            </w:r>
          </w:p>
          <w:p w14:paraId="4861D09E" w14:textId="77777777" w:rsidR="000A62CE" w:rsidRDefault="000A62CE" w:rsidP="00E50162">
            <w:pPr>
              <w:rPr>
                <w:rFonts w:ascii="Calibri" w:hAnsi="Calibri"/>
                <w:b/>
                <w:sz w:val="20"/>
                <w:szCs w:val="20"/>
              </w:rPr>
            </w:pPr>
          </w:p>
        </w:tc>
        <w:tc>
          <w:tcPr>
            <w:tcW w:w="5806" w:type="dxa"/>
          </w:tcPr>
          <w:p w14:paraId="6B8D088D" w14:textId="77777777" w:rsidR="000A62CE" w:rsidRDefault="000A62CE" w:rsidP="00E50162">
            <w:pPr>
              <w:rPr>
                <w:rFonts w:ascii="Calibri" w:hAnsi="Calibri"/>
                <w:b/>
                <w:sz w:val="20"/>
                <w:szCs w:val="20"/>
              </w:rPr>
            </w:pPr>
          </w:p>
        </w:tc>
      </w:tr>
    </w:tbl>
    <w:p w14:paraId="11813C48" w14:textId="3FA7B2D4" w:rsidR="00AE7126" w:rsidRDefault="00AE7126" w:rsidP="00E50162">
      <w:pPr>
        <w:rPr>
          <w:rFonts w:ascii="Calibri" w:hAnsi="Calibri"/>
          <w:b/>
          <w:sz w:val="20"/>
          <w:szCs w:val="20"/>
        </w:rPr>
      </w:pPr>
    </w:p>
    <w:p w14:paraId="25F2412B" w14:textId="3C1F9C0A" w:rsidR="00FB0766" w:rsidRPr="0051548A" w:rsidRDefault="000A62CE" w:rsidP="009A77D7">
      <w:pPr>
        <w:pStyle w:val="Heading1"/>
        <w:shd w:val="clear" w:color="auto" w:fill="D9D9D9" w:themeFill="background1" w:themeFillShade="D9"/>
        <w:spacing w:before="40" w:after="40"/>
        <w:rPr>
          <w:rFonts w:ascii="Calibri" w:hAnsi="Calibri"/>
          <w:sz w:val="20"/>
          <w:lang w:eastAsia="en-GB"/>
        </w:rPr>
      </w:pPr>
      <w:r>
        <w:rPr>
          <w:rFonts w:ascii="Calibri" w:hAnsi="Calibri"/>
          <w:sz w:val="20"/>
          <w:lang w:eastAsia="en-GB"/>
        </w:rPr>
        <w:t>Note 1</w:t>
      </w:r>
      <w:r w:rsidR="00FB0766" w:rsidRPr="0051548A">
        <w:rPr>
          <w:rFonts w:ascii="Calibri" w:hAnsi="Calibri"/>
          <w:sz w:val="20"/>
          <w:lang w:eastAsia="en-GB"/>
        </w:rPr>
        <w:t xml:space="preserve"> – Related Parties</w:t>
      </w:r>
    </w:p>
    <w:p w14:paraId="59BACC23" w14:textId="77777777" w:rsidR="00FB0766" w:rsidRPr="0051548A" w:rsidRDefault="00FB0766" w:rsidP="00FB0766">
      <w:pPr>
        <w:spacing w:before="40" w:after="40"/>
        <w:rPr>
          <w:rFonts w:ascii="Calibri" w:hAnsi="Calibri"/>
          <w:b/>
          <w:sz w:val="20"/>
          <w:szCs w:val="20"/>
        </w:rPr>
      </w:pPr>
    </w:p>
    <w:p w14:paraId="6E36396C" w14:textId="77777777" w:rsidR="00FB0766" w:rsidRPr="0051548A" w:rsidRDefault="00FB0766" w:rsidP="00FB0766">
      <w:pPr>
        <w:spacing w:before="40" w:after="40"/>
        <w:rPr>
          <w:rFonts w:ascii="Calibri" w:hAnsi="Calibri"/>
          <w:b/>
          <w:sz w:val="20"/>
          <w:szCs w:val="20"/>
        </w:rPr>
      </w:pPr>
      <w:r w:rsidRPr="0051548A">
        <w:rPr>
          <w:rFonts w:ascii="Calibri" w:hAnsi="Calibri"/>
          <w:b/>
          <w:sz w:val="20"/>
          <w:szCs w:val="20"/>
        </w:rPr>
        <w:t>The following extract is from the Glossary Section of SORP 2015.</w:t>
      </w:r>
    </w:p>
    <w:p w14:paraId="3145D4DA" w14:textId="77777777" w:rsidR="00FB0766" w:rsidRPr="0051548A" w:rsidRDefault="00FB0766" w:rsidP="00FB0766">
      <w:pPr>
        <w:spacing w:before="40" w:after="40"/>
        <w:rPr>
          <w:rFonts w:ascii="Calibri" w:hAnsi="Calibri"/>
          <w:b/>
          <w:sz w:val="20"/>
          <w:szCs w:val="20"/>
        </w:rPr>
      </w:pPr>
    </w:p>
    <w:p w14:paraId="5F038955" w14:textId="77777777" w:rsidR="00FB0766" w:rsidRPr="0051548A" w:rsidRDefault="00FB0766" w:rsidP="00FB0766">
      <w:pPr>
        <w:spacing w:before="40" w:after="40"/>
        <w:rPr>
          <w:rFonts w:ascii="Calibri" w:hAnsi="Calibri" w:cs="Tahoma"/>
          <w:sz w:val="20"/>
          <w:szCs w:val="20"/>
          <w:lang w:eastAsia="en-US"/>
        </w:rPr>
      </w:pPr>
      <w:r w:rsidRPr="0051548A">
        <w:rPr>
          <w:rFonts w:ascii="Calibri" w:hAnsi="Calibri" w:cs="Tahoma"/>
          <w:b/>
          <w:sz w:val="20"/>
          <w:szCs w:val="20"/>
          <w:lang w:eastAsia="en-US"/>
        </w:rPr>
        <w:t>Related parties</w:t>
      </w:r>
      <w:r w:rsidR="00E50162" w:rsidRPr="0051548A">
        <w:rPr>
          <w:rFonts w:ascii="Calibri" w:hAnsi="Calibri" w:cs="Tahoma"/>
          <w:sz w:val="20"/>
          <w:szCs w:val="20"/>
          <w:lang w:eastAsia="en-US"/>
        </w:rPr>
        <w:t xml:space="preserve"> </w:t>
      </w:r>
      <w:proofErr w:type="gramStart"/>
      <w:r w:rsidRPr="0051548A">
        <w:rPr>
          <w:rFonts w:ascii="Calibri" w:hAnsi="Calibri" w:cs="Tahoma"/>
          <w:sz w:val="20"/>
          <w:szCs w:val="20"/>
          <w:lang w:eastAsia="en-US"/>
        </w:rPr>
        <w:t>is</w:t>
      </w:r>
      <w:proofErr w:type="gramEnd"/>
      <w:r w:rsidRPr="0051548A">
        <w:rPr>
          <w:rFonts w:ascii="Calibri" w:hAnsi="Calibri" w:cs="Tahoma"/>
          <w:sz w:val="20"/>
          <w:szCs w:val="20"/>
          <w:lang w:eastAsia="en-US"/>
        </w:rPr>
        <w:t xml:space="preserve"> a term used by the SORP that combines the requirements of charity law, company law and the Financial Reporting Standard applicable in the UK and the Republic of Ireland. The term is used to identify those persons or entities that are closely connected to the reporting charity or its trustees.</w:t>
      </w:r>
    </w:p>
    <w:p w14:paraId="25B86F6D" w14:textId="77777777" w:rsidR="00FB0766" w:rsidRPr="0051548A" w:rsidRDefault="00FB0766" w:rsidP="00FB0766">
      <w:pPr>
        <w:spacing w:before="40" w:after="40"/>
        <w:rPr>
          <w:rFonts w:ascii="Calibri" w:hAnsi="Calibri" w:cs="Tahoma"/>
          <w:sz w:val="20"/>
          <w:szCs w:val="20"/>
          <w:lang w:eastAsia="en-US"/>
        </w:rPr>
      </w:pPr>
      <w:r w:rsidRPr="0051548A">
        <w:rPr>
          <w:rFonts w:ascii="Calibri" w:hAnsi="Calibri" w:cs="Tahoma"/>
          <w:sz w:val="20"/>
          <w:szCs w:val="20"/>
          <w:lang w:eastAsia="en-US"/>
        </w:rPr>
        <w:t>The following ‘natural persons’ are classed as related parties:</w:t>
      </w:r>
    </w:p>
    <w:p w14:paraId="2F977181" w14:textId="77777777" w:rsidR="00FB0766" w:rsidRPr="0051548A" w:rsidRDefault="00FB0766" w:rsidP="00FB0766">
      <w:pPr>
        <w:pStyle w:val="ListParagraph"/>
        <w:numPr>
          <w:ilvl w:val="0"/>
          <w:numId w:val="15"/>
        </w:numPr>
        <w:spacing w:before="40" w:after="40"/>
        <w:ind w:left="357" w:hanging="357"/>
        <w:contextualSpacing w:val="0"/>
        <w:rPr>
          <w:rFonts w:ascii="Calibri" w:hAnsi="Calibri" w:cs="Tahoma"/>
          <w:sz w:val="20"/>
          <w:szCs w:val="20"/>
        </w:rPr>
      </w:pPr>
      <w:r w:rsidRPr="0051548A">
        <w:rPr>
          <w:rFonts w:ascii="Calibri" w:hAnsi="Calibri" w:cs="Tahoma"/>
          <w:sz w:val="20"/>
          <w:szCs w:val="20"/>
        </w:rPr>
        <w:t xml:space="preserve">any charity trustee and custodian trustee of the </w:t>
      </w:r>
      <w:proofErr w:type="gramStart"/>
      <w:r w:rsidRPr="0051548A">
        <w:rPr>
          <w:rFonts w:ascii="Calibri" w:hAnsi="Calibri" w:cs="Tahoma"/>
          <w:sz w:val="20"/>
          <w:szCs w:val="20"/>
        </w:rPr>
        <w:t>charity;</w:t>
      </w:r>
      <w:proofErr w:type="gramEnd"/>
    </w:p>
    <w:p w14:paraId="5FEA3196" w14:textId="77777777" w:rsidR="00FB0766" w:rsidRPr="0051548A" w:rsidRDefault="00FB0766" w:rsidP="00FB0766">
      <w:pPr>
        <w:pStyle w:val="ListParagraph"/>
        <w:numPr>
          <w:ilvl w:val="0"/>
          <w:numId w:val="15"/>
        </w:numPr>
        <w:spacing w:before="40" w:after="40"/>
        <w:ind w:left="357" w:hanging="357"/>
        <w:contextualSpacing w:val="0"/>
        <w:rPr>
          <w:rFonts w:ascii="Calibri" w:hAnsi="Calibri" w:cs="Tahoma"/>
          <w:sz w:val="20"/>
          <w:szCs w:val="20"/>
        </w:rPr>
      </w:pPr>
      <w:r w:rsidRPr="0051548A">
        <w:rPr>
          <w:rFonts w:ascii="Calibri" w:hAnsi="Calibri" w:cs="Tahoma"/>
          <w:sz w:val="20"/>
          <w:szCs w:val="20"/>
        </w:rPr>
        <w:t>a person who is the donor of any land to the charity (whether the gift was made on or after the establishment of the charity); and</w:t>
      </w:r>
    </w:p>
    <w:p w14:paraId="367D2B86" w14:textId="77777777" w:rsidR="00FB0766" w:rsidRPr="0051548A" w:rsidRDefault="00FB0766" w:rsidP="00FB0766">
      <w:pPr>
        <w:pStyle w:val="ListParagraph"/>
        <w:numPr>
          <w:ilvl w:val="0"/>
          <w:numId w:val="15"/>
        </w:numPr>
        <w:spacing w:before="40" w:after="40"/>
        <w:ind w:left="357" w:hanging="357"/>
        <w:contextualSpacing w:val="0"/>
        <w:rPr>
          <w:rFonts w:ascii="Calibri" w:hAnsi="Calibri" w:cs="Tahoma"/>
          <w:sz w:val="20"/>
          <w:szCs w:val="20"/>
        </w:rPr>
      </w:pPr>
      <w:r w:rsidRPr="0051548A">
        <w:rPr>
          <w:rFonts w:ascii="Calibri" w:hAnsi="Calibri" w:cs="Tahoma"/>
          <w:sz w:val="20"/>
          <w:szCs w:val="20"/>
        </w:rPr>
        <w:t>any person who is:</w:t>
      </w:r>
    </w:p>
    <w:p w14:paraId="7AFB79F6" w14:textId="77777777" w:rsidR="00FB0766" w:rsidRPr="0051548A" w:rsidRDefault="00FB0766" w:rsidP="00FB0766">
      <w:pPr>
        <w:pStyle w:val="ListParagraph"/>
        <w:numPr>
          <w:ilvl w:val="0"/>
          <w:numId w:val="16"/>
        </w:numPr>
        <w:spacing w:before="40" w:after="40"/>
        <w:ind w:left="714" w:hanging="357"/>
        <w:contextualSpacing w:val="0"/>
        <w:rPr>
          <w:rFonts w:ascii="Calibri" w:hAnsi="Calibri" w:cs="Tahoma"/>
          <w:sz w:val="20"/>
          <w:szCs w:val="20"/>
        </w:rPr>
      </w:pPr>
      <w:r w:rsidRPr="0051548A">
        <w:rPr>
          <w:rFonts w:ascii="Calibri" w:hAnsi="Calibri" w:cs="Tahoma"/>
          <w:sz w:val="20"/>
          <w:szCs w:val="20"/>
        </w:rPr>
        <w:t xml:space="preserve">a child, parent, grandchild, grandparent, </w:t>
      </w:r>
      <w:proofErr w:type="gramStart"/>
      <w:r w:rsidRPr="0051548A">
        <w:rPr>
          <w:rFonts w:ascii="Calibri" w:hAnsi="Calibri" w:cs="Tahoma"/>
          <w:sz w:val="20"/>
          <w:szCs w:val="20"/>
        </w:rPr>
        <w:t>brother</w:t>
      </w:r>
      <w:proofErr w:type="gramEnd"/>
      <w:r w:rsidRPr="0051548A">
        <w:rPr>
          <w:rFonts w:ascii="Calibri" w:hAnsi="Calibri" w:cs="Tahoma"/>
          <w:sz w:val="20"/>
          <w:szCs w:val="20"/>
        </w:rPr>
        <w:t xml:space="preserve"> or sister of any such trustee (A) or donor</w:t>
      </w:r>
    </w:p>
    <w:p w14:paraId="1C82BABF" w14:textId="77777777" w:rsidR="00FB0766" w:rsidRPr="0051548A" w:rsidRDefault="00FB0766" w:rsidP="00FB0766">
      <w:pPr>
        <w:pStyle w:val="ListParagraph"/>
        <w:numPr>
          <w:ilvl w:val="0"/>
          <w:numId w:val="16"/>
        </w:numPr>
        <w:spacing w:before="40" w:after="40"/>
        <w:ind w:left="714" w:hanging="357"/>
        <w:contextualSpacing w:val="0"/>
        <w:rPr>
          <w:rFonts w:ascii="Calibri" w:hAnsi="Calibri" w:cs="Tahoma"/>
          <w:sz w:val="20"/>
          <w:szCs w:val="20"/>
        </w:rPr>
      </w:pPr>
      <w:r w:rsidRPr="0051548A">
        <w:rPr>
          <w:rFonts w:ascii="Calibri" w:hAnsi="Calibri" w:cs="Tahoma"/>
          <w:sz w:val="20"/>
          <w:szCs w:val="20"/>
        </w:rPr>
        <w:t xml:space="preserve">(B) of </w:t>
      </w:r>
      <w:proofErr w:type="gramStart"/>
      <w:r w:rsidRPr="0051548A">
        <w:rPr>
          <w:rFonts w:ascii="Calibri" w:hAnsi="Calibri" w:cs="Tahoma"/>
          <w:sz w:val="20"/>
          <w:szCs w:val="20"/>
        </w:rPr>
        <w:t>land;</w:t>
      </w:r>
      <w:proofErr w:type="gramEnd"/>
    </w:p>
    <w:p w14:paraId="5E42E5E9" w14:textId="77777777" w:rsidR="00FB0766" w:rsidRPr="0051548A" w:rsidRDefault="00FB0766" w:rsidP="00FB0766">
      <w:pPr>
        <w:pStyle w:val="ListParagraph"/>
        <w:numPr>
          <w:ilvl w:val="0"/>
          <w:numId w:val="16"/>
        </w:numPr>
        <w:spacing w:before="40" w:after="40"/>
        <w:ind w:left="714" w:hanging="357"/>
        <w:contextualSpacing w:val="0"/>
        <w:rPr>
          <w:rFonts w:ascii="Calibri" w:hAnsi="Calibri" w:cs="Tahoma"/>
          <w:sz w:val="20"/>
          <w:szCs w:val="20"/>
        </w:rPr>
      </w:pPr>
      <w:r w:rsidRPr="0051548A">
        <w:rPr>
          <w:rFonts w:ascii="Calibri" w:hAnsi="Calibri" w:cs="Tahoma"/>
          <w:sz w:val="20"/>
          <w:szCs w:val="20"/>
        </w:rPr>
        <w:t xml:space="preserve">an officer, agent or a member of the key management personnel of the </w:t>
      </w:r>
      <w:proofErr w:type="gramStart"/>
      <w:r w:rsidRPr="0051548A">
        <w:rPr>
          <w:rFonts w:ascii="Calibri" w:hAnsi="Calibri" w:cs="Tahoma"/>
          <w:sz w:val="20"/>
          <w:szCs w:val="20"/>
        </w:rPr>
        <w:t>charity;</w:t>
      </w:r>
      <w:proofErr w:type="gramEnd"/>
    </w:p>
    <w:p w14:paraId="477B0225" w14:textId="77777777" w:rsidR="00FB0766" w:rsidRPr="0051548A" w:rsidRDefault="00FB0766" w:rsidP="00FB0766">
      <w:pPr>
        <w:pStyle w:val="ListParagraph"/>
        <w:numPr>
          <w:ilvl w:val="0"/>
          <w:numId w:val="16"/>
        </w:numPr>
        <w:spacing w:before="40" w:after="40"/>
        <w:ind w:left="714" w:hanging="357"/>
        <w:contextualSpacing w:val="0"/>
        <w:rPr>
          <w:rFonts w:ascii="Calibri" w:hAnsi="Calibri" w:cs="Tahoma"/>
          <w:sz w:val="20"/>
          <w:szCs w:val="20"/>
        </w:rPr>
      </w:pPr>
      <w:r w:rsidRPr="0051548A">
        <w:rPr>
          <w:rFonts w:ascii="Calibri" w:hAnsi="Calibri" w:cs="Tahoma"/>
          <w:sz w:val="20"/>
          <w:szCs w:val="20"/>
        </w:rPr>
        <w:t>the spouse or civil partner of any of the above persons (A, B, C1 and C2</w:t>
      </w:r>
      <w:proofErr w:type="gramStart"/>
      <w:r w:rsidRPr="0051548A">
        <w:rPr>
          <w:rFonts w:ascii="Calibri" w:hAnsi="Calibri" w:cs="Tahoma"/>
          <w:sz w:val="20"/>
          <w:szCs w:val="20"/>
        </w:rPr>
        <w:t>);</w:t>
      </w:r>
      <w:proofErr w:type="gramEnd"/>
    </w:p>
    <w:p w14:paraId="550E31DD" w14:textId="77777777" w:rsidR="00FB0766" w:rsidRPr="0051548A" w:rsidRDefault="00FB0766" w:rsidP="00FB0766">
      <w:pPr>
        <w:pStyle w:val="ListParagraph"/>
        <w:numPr>
          <w:ilvl w:val="0"/>
          <w:numId w:val="16"/>
        </w:numPr>
        <w:spacing w:before="40" w:after="40"/>
        <w:ind w:left="714" w:hanging="357"/>
        <w:contextualSpacing w:val="0"/>
        <w:rPr>
          <w:rFonts w:ascii="Calibri" w:hAnsi="Calibri" w:cs="Tahoma"/>
          <w:sz w:val="20"/>
          <w:szCs w:val="20"/>
        </w:rPr>
      </w:pPr>
      <w:r w:rsidRPr="0051548A">
        <w:rPr>
          <w:rFonts w:ascii="Calibri" w:hAnsi="Calibri" w:cs="Tahoma"/>
          <w:sz w:val="20"/>
          <w:szCs w:val="20"/>
        </w:rPr>
        <w:t>carrying on business in partnership with any of the above persons (A, B, C1, C2 and C3</w:t>
      </w:r>
      <w:proofErr w:type="gramStart"/>
      <w:r w:rsidRPr="0051548A">
        <w:rPr>
          <w:rFonts w:ascii="Calibri" w:hAnsi="Calibri" w:cs="Tahoma"/>
          <w:sz w:val="20"/>
          <w:szCs w:val="20"/>
        </w:rPr>
        <w:t>);</w:t>
      </w:r>
      <w:proofErr w:type="gramEnd"/>
    </w:p>
    <w:p w14:paraId="1C9BBEC2" w14:textId="77777777" w:rsidR="00FB0766" w:rsidRPr="0051548A" w:rsidRDefault="00FB0766" w:rsidP="00FB0766">
      <w:pPr>
        <w:pStyle w:val="ListParagraph"/>
        <w:numPr>
          <w:ilvl w:val="0"/>
          <w:numId w:val="16"/>
        </w:numPr>
        <w:spacing w:before="40" w:after="40"/>
        <w:ind w:left="714" w:hanging="357"/>
        <w:contextualSpacing w:val="0"/>
        <w:rPr>
          <w:rFonts w:ascii="Calibri" w:hAnsi="Calibri" w:cs="Tahoma"/>
          <w:sz w:val="20"/>
          <w:szCs w:val="20"/>
        </w:rPr>
      </w:pPr>
      <w:r w:rsidRPr="0051548A">
        <w:rPr>
          <w:rFonts w:ascii="Calibri" w:hAnsi="Calibri" w:cs="Tahoma"/>
          <w:sz w:val="20"/>
          <w:szCs w:val="20"/>
        </w:rPr>
        <w:t xml:space="preserve">a person, or a close member of that person’s family, who has control or joint control over the reporting </w:t>
      </w:r>
      <w:proofErr w:type="gramStart"/>
      <w:r w:rsidRPr="0051548A">
        <w:rPr>
          <w:rFonts w:ascii="Calibri" w:hAnsi="Calibri" w:cs="Tahoma"/>
          <w:sz w:val="20"/>
          <w:szCs w:val="20"/>
        </w:rPr>
        <w:t>charity;</w:t>
      </w:r>
      <w:proofErr w:type="gramEnd"/>
    </w:p>
    <w:p w14:paraId="1DF1D94B" w14:textId="77777777" w:rsidR="00FB0766" w:rsidRPr="0051548A" w:rsidRDefault="00FB0766" w:rsidP="00FB0766">
      <w:pPr>
        <w:pStyle w:val="ListParagraph"/>
        <w:numPr>
          <w:ilvl w:val="0"/>
          <w:numId w:val="16"/>
        </w:numPr>
        <w:spacing w:before="40" w:after="40"/>
        <w:ind w:left="714" w:hanging="357"/>
        <w:contextualSpacing w:val="0"/>
        <w:rPr>
          <w:rFonts w:ascii="Calibri" w:hAnsi="Calibri" w:cs="Tahoma"/>
          <w:sz w:val="20"/>
          <w:szCs w:val="20"/>
        </w:rPr>
      </w:pPr>
      <w:r w:rsidRPr="0051548A">
        <w:rPr>
          <w:rFonts w:ascii="Calibri" w:hAnsi="Calibri" w:cs="Tahoma"/>
          <w:sz w:val="20"/>
          <w:szCs w:val="20"/>
        </w:rPr>
        <w:t>a person, or a close member of that person’s family, who has significant influence over the reporting charity.</w:t>
      </w:r>
    </w:p>
    <w:p w14:paraId="6229CA4A" w14:textId="77777777" w:rsidR="00E50162" w:rsidRPr="0051548A" w:rsidRDefault="00E50162" w:rsidP="00E50162">
      <w:pPr>
        <w:spacing w:before="40" w:after="40"/>
        <w:rPr>
          <w:rFonts w:ascii="Calibri" w:hAnsi="Calibri" w:cs="Tahoma"/>
          <w:sz w:val="20"/>
          <w:szCs w:val="20"/>
          <w:lang w:eastAsia="en-US"/>
        </w:rPr>
      </w:pPr>
    </w:p>
    <w:p w14:paraId="784273FD" w14:textId="77777777" w:rsidR="00FB0766" w:rsidRPr="0051548A" w:rsidRDefault="00FB0766" w:rsidP="00E50162">
      <w:pPr>
        <w:spacing w:before="40" w:after="40"/>
        <w:rPr>
          <w:rFonts w:ascii="Calibri" w:hAnsi="Calibri" w:cs="Tahoma"/>
          <w:sz w:val="20"/>
          <w:szCs w:val="20"/>
          <w:lang w:eastAsia="en-US"/>
        </w:rPr>
      </w:pPr>
      <w:r w:rsidRPr="0051548A">
        <w:rPr>
          <w:rFonts w:ascii="Calibri" w:hAnsi="Calibri" w:cs="Tahoma"/>
          <w:sz w:val="20"/>
          <w:szCs w:val="20"/>
          <w:lang w:eastAsia="en-US"/>
        </w:rPr>
        <w:t>Close member of a person’s family’ refers to:</w:t>
      </w:r>
    </w:p>
    <w:p w14:paraId="28689B76" w14:textId="77777777" w:rsidR="00FB0766" w:rsidRPr="0051548A" w:rsidRDefault="00FB0766" w:rsidP="00FB0766">
      <w:pPr>
        <w:pStyle w:val="ListParagraph"/>
        <w:numPr>
          <w:ilvl w:val="0"/>
          <w:numId w:val="17"/>
        </w:numPr>
        <w:spacing w:before="40" w:after="40"/>
        <w:ind w:left="1071" w:hanging="357"/>
        <w:contextualSpacing w:val="0"/>
        <w:rPr>
          <w:rFonts w:ascii="Calibri" w:hAnsi="Calibri" w:cs="Tahoma"/>
          <w:sz w:val="20"/>
          <w:szCs w:val="20"/>
        </w:rPr>
      </w:pPr>
      <w:r w:rsidRPr="0051548A">
        <w:rPr>
          <w:rFonts w:ascii="Calibri" w:hAnsi="Calibri" w:cs="Tahoma"/>
          <w:sz w:val="20"/>
          <w:szCs w:val="20"/>
        </w:rPr>
        <w:t xml:space="preserve">that person’s children or </w:t>
      </w:r>
      <w:proofErr w:type="gramStart"/>
      <w:r w:rsidRPr="0051548A">
        <w:rPr>
          <w:rFonts w:ascii="Calibri" w:hAnsi="Calibri" w:cs="Tahoma"/>
          <w:sz w:val="20"/>
          <w:szCs w:val="20"/>
        </w:rPr>
        <w:t>spouse;</w:t>
      </w:r>
      <w:proofErr w:type="gramEnd"/>
    </w:p>
    <w:p w14:paraId="5020BCBB" w14:textId="77777777" w:rsidR="00FB0766" w:rsidRPr="0051548A" w:rsidRDefault="00FB0766" w:rsidP="00FB0766">
      <w:pPr>
        <w:pStyle w:val="ListParagraph"/>
        <w:numPr>
          <w:ilvl w:val="0"/>
          <w:numId w:val="17"/>
        </w:numPr>
        <w:spacing w:before="40" w:after="40"/>
        <w:ind w:left="1071" w:hanging="357"/>
        <w:contextualSpacing w:val="0"/>
        <w:rPr>
          <w:rFonts w:ascii="Calibri" w:hAnsi="Calibri" w:cs="Tahoma"/>
          <w:sz w:val="20"/>
          <w:szCs w:val="20"/>
        </w:rPr>
      </w:pPr>
      <w:r w:rsidRPr="0051548A">
        <w:rPr>
          <w:rFonts w:ascii="Calibri" w:hAnsi="Calibri" w:cs="Tahoma"/>
          <w:sz w:val="20"/>
          <w:szCs w:val="20"/>
        </w:rPr>
        <w:t xml:space="preserve">the children, stepchildren or illegitimate children of that person’s spouse or domestic </w:t>
      </w:r>
      <w:proofErr w:type="gramStart"/>
      <w:r w:rsidRPr="0051548A">
        <w:rPr>
          <w:rFonts w:ascii="Calibri" w:hAnsi="Calibri" w:cs="Tahoma"/>
          <w:sz w:val="20"/>
          <w:szCs w:val="20"/>
        </w:rPr>
        <w:t>partner;</w:t>
      </w:r>
      <w:proofErr w:type="gramEnd"/>
    </w:p>
    <w:p w14:paraId="12F53AFC" w14:textId="77777777" w:rsidR="00FB0766" w:rsidRPr="0051548A" w:rsidRDefault="00FB0766" w:rsidP="00FB0766">
      <w:pPr>
        <w:pStyle w:val="ListParagraph"/>
        <w:numPr>
          <w:ilvl w:val="0"/>
          <w:numId w:val="17"/>
        </w:numPr>
        <w:spacing w:before="40" w:after="40"/>
        <w:ind w:left="1071" w:hanging="357"/>
        <w:contextualSpacing w:val="0"/>
        <w:rPr>
          <w:rFonts w:ascii="Calibri" w:hAnsi="Calibri" w:cs="Tahoma"/>
          <w:sz w:val="20"/>
          <w:szCs w:val="20"/>
        </w:rPr>
      </w:pPr>
      <w:r w:rsidRPr="0051548A">
        <w:rPr>
          <w:rFonts w:ascii="Calibri" w:hAnsi="Calibri" w:cs="Tahoma"/>
          <w:sz w:val="20"/>
          <w:szCs w:val="20"/>
        </w:rPr>
        <w:t>dependents of that person; and</w:t>
      </w:r>
    </w:p>
    <w:p w14:paraId="64E4A259" w14:textId="77777777" w:rsidR="00FB0766" w:rsidRPr="0051548A" w:rsidRDefault="00FB0766" w:rsidP="00FB0766">
      <w:pPr>
        <w:pStyle w:val="ListParagraph"/>
        <w:numPr>
          <w:ilvl w:val="0"/>
          <w:numId w:val="17"/>
        </w:numPr>
        <w:spacing w:before="40" w:after="40"/>
        <w:ind w:left="1071" w:hanging="357"/>
        <w:contextualSpacing w:val="0"/>
        <w:rPr>
          <w:rFonts w:ascii="Calibri" w:hAnsi="Calibri" w:cs="Tahoma"/>
          <w:sz w:val="20"/>
          <w:szCs w:val="20"/>
        </w:rPr>
      </w:pPr>
      <w:r w:rsidRPr="0051548A">
        <w:rPr>
          <w:rFonts w:ascii="Calibri" w:hAnsi="Calibri" w:cs="Tahoma"/>
          <w:sz w:val="20"/>
          <w:szCs w:val="20"/>
        </w:rPr>
        <w:t>that person’s domestic partner who lives with them as husband or wife or in an equivalent same-sex relationship.</w:t>
      </w:r>
    </w:p>
    <w:p w14:paraId="32351124" w14:textId="77777777" w:rsidR="00FB0766" w:rsidRPr="0051548A" w:rsidRDefault="00FB0766" w:rsidP="00FB0766">
      <w:pPr>
        <w:spacing w:before="40" w:after="40"/>
        <w:rPr>
          <w:rFonts w:ascii="Calibri" w:hAnsi="Calibri" w:cs="Tahoma"/>
          <w:sz w:val="20"/>
          <w:szCs w:val="20"/>
          <w:lang w:eastAsia="en-US"/>
        </w:rPr>
      </w:pPr>
      <w:r w:rsidRPr="0051548A">
        <w:rPr>
          <w:rFonts w:ascii="Calibri" w:hAnsi="Calibri" w:cs="Tahoma"/>
          <w:sz w:val="20"/>
          <w:szCs w:val="20"/>
          <w:lang w:eastAsia="en-US"/>
        </w:rPr>
        <w:t>A charity is not necessarily related to another charity simply because a particular person happens to be a trustee of both. It will only be ‘related’ if the relationship means that one charity, in furthering its charitable aims, is under the direction or control of the trustees of another charity.</w:t>
      </w:r>
    </w:p>
    <w:p w14:paraId="38DF5FA1" w14:textId="77777777" w:rsidR="00FB0766" w:rsidRPr="0051548A" w:rsidRDefault="00FB0766" w:rsidP="00FB0766">
      <w:pPr>
        <w:spacing w:before="40" w:after="40"/>
        <w:rPr>
          <w:rFonts w:ascii="Calibri" w:hAnsi="Calibri" w:cs="Tahoma"/>
          <w:sz w:val="20"/>
          <w:szCs w:val="20"/>
          <w:lang w:eastAsia="en-US"/>
        </w:rPr>
      </w:pPr>
      <w:r w:rsidRPr="0051548A">
        <w:rPr>
          <w:rFonts w:ascii="Calibri" w:hAnsi="Calibri" w:cs="Tahoma"/>
          <w:sz w:val="20"/>
          <w:szCs w:val="20"/>
          <w:lang w:eastAsia="en-US"/>
        </w:rPr>
        <w:t>The following entities, which are not ‘natural persons’, are classed as related parties of a reporting entity (including a reporting charity) if any of the following conditions apply:</w:t>
      </w:r>
    </w:p>
    <w:p w14:paraId="6C647D40" w14:textId="77777777" w:rsidR="00FB0766" w:rsidRPr="0051548A" w:rsidRDefault="00FB0766" w:rsidP="00FB0766">
      <w:pPr>
        <w:pStyle w:val="ListParagraph"/>
        <w:numPr>
          <w:ilvl w:val="0"/>
          <w:numId w:val="18"/>
        </w:numPr>
        <w:spacing w:before="40" w:after="40"/>
        <w:ind w:left="714" w:hanging="357"/>
        <w:contextualSpacing w:val="0"/>
        <w:rPr>
          <w:rFonts w:ascii="Calibri" w:hAnsi="Calibri" w:cs="Tahoma"/>
          <w:sz w:val="20"/>
          <w:szCs w:val="20"/>
        </w:rPr>
      </w:pPr>
      <w:r w:rsidRPr="0051548A">
        <w:rPr>
          <w:rFonts w:ascii="Calibri" w:hAnsi="Calibri" w:cs="Tahoma"/>
          <w:sz w:val="20"/>
          <w:szCs w:val="20"/>
        </w:rPr>
        <w:t>the entity and the reporting charity are members of the same group (which means that each parent, subsidiary and fellow subsidiary is related to the others</w:t>
      </w:r>
      <w:proofErr w:type="gramStart"/>
      <w:r w:rsidRPr="0051548A">
        <w:rPr>
          <w:rFonts w:ascii="Calibri" w:hAnsi="Calibri" w:cs="Tahoma"/>
          <w:sz w:val="20"/>
          <w:szCs w:val="20"/>
        </w:rPr>
        <w:t>);</w:t>
      </w:r>
      <w:proofErr w:type="gramEnd"/>
    </w:p>
    <w:p w14:paraId="6625F151" w14:textId="77777777" w:rsidR="00FB0766" w:rsidRPr="0051548A" w:rsidRDefault="00FB0766" w:rsidP="00FB0766">
      <w:pPr>
        <w:pStyle w:val="ListParagraph"/>
        <w:numPr>
          <w:ilvl w:val="0"/>
          <w:numId w:val="18"/>
        </w:numPr>
        <w:spacing w:before="40" w:after="40"/>
        <w:ind w:left="714" w:hanging="357"/>
        <w:contextualSpacing w:val="0"/>
        <w:rPr>
          <w:rFonts w:ascii="Calibri" w:hAnsi="Calibri" w:cs="Tahoma"/>
          <w:sz w:val="20"/>
          <w:szCs w:val="20"/>
        </w:rPr>
      </w:pPr>
      <w:r w:rsidRPr="0051548A">
        <w:rPr>
          <w:rFonts w:ascii="Calibri" w:hAnsi="Calibri" w:cs="Tahoma"/>
          <w:sz w:val="20"/>
          <w:szCs w:val="20"/>
        </w:rPr>
        <w:t>one entity is an associate or joint venture of the other entity (or a member of the group in which the other entity is the parent or a member</w:t>
      </w:r>
      <w:proofErr w:type="gramStart"/>
      <w:r w:rsidRPr="0051548A">
        <w:rPr>
          <w:rFonts w:ascii="Calibri" w:hAnsi="Calibri" w:cs="Tahoma"/>
          <w:sz w:val="20"/>
          <w:szCs w:val="20"/>
        </w:rPr>
        <w:t>);</w:t>
      </w:r>
      <w:proofErr w:type="gramEnd"/>
    </w:p>
    <w:p w14:paraId="58A78E03" w14:textId="77777777" w:rsidR="00AE7126" w:rsidRDefault="00FB0766" w:rsidP="00AE7126">
      <w:pPr>
        <w:pStyle w:val="ListParagraph"/>
        <w:numPr>
          <w:ilvl w:val="0"/>
          <w:numId w:val="18"/>
        </w:numPr>
        <w:spacing w:before="40" w:after="40"/>
        <w:ind w:left="714" w:hanging="357"/>
        <w:contextualSpacing w:val="0"/>
        <w:rPr>
          <w:rFonts w:ascii="Calibri" w:hAnsi="Calibri" w:cs="Tahoma"/>
          <w:sz w:val="20"/>
          <w:szCs w:val="20"/>
        </w:rPr>
      </w:pPr>
      <w:r w:rsidRPr="0051548A">
        <w:rPr>
          <w:rFonts w:ascii="Calibri" w:hAnsi="Calibri" w:cs="Tahoma"/>
          <w:sz w:val="20"/>
          <w:szCs w:val="20"/>
        </w:rPr>
        <w:t xml:space="preserve">both entities are joint ventures of the same third </w:t>
      </w:r>
      <w:proofErr w:type="gramStart"/>
      <w:r w:rsidRPr="0051548A">
        <w:rPr>
          <w:rFonts w:ascii="Calibri" w:hAnsi="Calibri" w:cs="Tahoma"/>
          <w:sz w:val="20"/>
          <w:szCs w:val="20"/>
        </w:rPr>
        <w:t>entity;</w:t>
      </w:r>
      <w:proofErr w:type="gramEnd"/>
      <w:r w:rsidRPr="0051548A">
        <w:rPr>
          <w:rFonts w:ascii="Calibri" w:hAnsi="Calibri" w:cs="Tahoma"/>
          <w:sz w:val="20"/>
          <w:szCs w:val="20"/>
        </w:rPr>
        <w:t xml:space="preserve"> </w:t>
      </w:r>
    </w:p>
    <w:p w14:paraId="2EFFDDE9" w14:textId="77777777" w:rsidR="00FB0766" w:rsidRPr="00AE7126" w:rsidRDefault="00FB0766" w:rsidP="00AE7126">
      <w:pPr>
        <w:pStyle w:val="ListParagraph"/>
        <w:numPr>
          <w:ilvl w:val="0"/>
          <w:numId w:val="18"/>
        </w:numPr>
        <w:spacing w:before="40" w:after="40"/>
        <w:ind w:left="714" w:hanging="357"/>
        <w:contextualSpacing w:val="0"/>
        <w:rPr>
          <w:rFonts w:ascii="Calibri" w:hAnsi="Calibri" w:cs="Tahoma"/>
          <w:sz w:val="20"/>
          <w:szCs w:val="20"/>
        </w:rPr>
      </w:pPr>
      <w:r w:rsidRPr="00AE7126">
        <w:rPr>
          <w:rFonts w:ascii="Calibri" w:hAnsi="Calibri" w:cs="Tahoma"/>
          <w:sz w:val="20"/>
          <w:szCs w:val="20"/>
        </w:rPr>
        <w:t xml:space="preserve">one entity is a joint venture of a third </w:t>
      </w:r>
      <w:proofErr w:type="gramStart"/>
      <w:r w:rsidRPr="00AE7126">
        <w:rPr>
          <w:rFonts w:ascii="Calibri" w:hAnsi="Calibri" w:cs="Tahoma"/>
          <w:sz w:val="20"/>
          <w:szCs w:val="20"/>
        </w:rPr>
        <w:t>entity</w:t>
      </w:r>
      <w:proofErr w:type="gramEnd"/>
      <w:r w:rsidRPr="00AE7126">
        <w:rPr>
          <w:rFonts w:ascii="Calibri" w:hAnsi="Calibri" w:cs="Tahoma"/>
          <w:sz w:val="20"/>
          <w:szCs w:val="20"/>
        </w:rPr>
        <w:t xml:space="preserve"> and the other entity is an associate of the third entity;</w:t>
      </w:r>
    </w:p>
    <w:p w14:paraId="28F0FECD" w14:textId="77777777" w:rsidR="00FB0766" w:rsidRPr="0051548A" w:rsidRDefault="00FB0766" w:rsidP="00FB0766">
      <w:pPr>
        <w:pStyle w:val="ListParagraph"/>
        <w:numPr>
          <w:ilvl w:val="0"/>
          <w:numId w:val="18"/>
        </w:numPr>
        <w:spacing w:before="40" w:after="40"/>
        <w:ind w:left="714" w:hanging="357"/>
        <w:contextualSpacing w:val="0"/>
        <w:rPr>
          <w:rFonts w:ascii="Calibri" w:hAnsi="Calibri" w:cs="Tahoma"/>
          <w:sz w:val="20"/>
          <w:szCs w:val="20"/>
        </w:rPr>
      </w:pPr>
      <w:r w:rsidRPr="0051548A">
        <w:rPr>
          <w:rFonts w:ascii="Calibri" w:hAnsi="Calibri" w:cs="Tahoma"/>
          <w:sz w:val="20"/>
          <w:szCs w:val="20"/>
        </w:rPr>
        <w:t xml:space="preserve">the entity is a post-employment benefit plan for the benefit of employees of either the reporting entity or an entity related to the reporting </w:t>
      </w:r>
      <w:proofErr w:type="gramStart"/>
      <w:r w:rsidRPr="0051548A">
        <w:rPr>
          <w:rFonts w:ascii="Calibri" w:hAnsi="Calibri" w:cs="Tahoma"/>
          <w:sz w:val="20"/>
          <w:szCs w:val="20"/>
        </w:rPr>
        <w:t>entity;</w:t>
      </w:r>
      <w:proofErr w:type="gramEnd"/>
    </w:p>
    <w:p w14:paraId="406BB911" w14:textId="77777777" w:rsidR="00FB0766" w:rsidRPr="0051548A" w:rsidRDefault="00FB0766" w:rsidP="00FB0766">
      <w:pPr>
        <w:pStyle w:val="ListParagraph"/>
        <w:numPr>
          <w:ilvl w:val="0"/>
          <w:numId w:val="18"/>
        </w:numPr>
        <w:spacing w:before="40" w:after="40"/>
        <w:ind w:left="714" w:hanging="357"/>
        <w:contextualSpacing w:val="0"/>
        <w:rPr>
          <w:rFonts w:ascii="Calibri" w:hAnsi="Calibri" w:cs="Tahoma"/>
          <w:sz w:val="20"/>
          <w:szCs w:val="20"/>
        </w:rPr>
      </w:pPr>
      <w:r w:rsidRPr="0051548A">
        <w:rPr>
          <w:rFonts w:ascii="Calibri" w:hAnsi="Calibri" w:cs="Tahoma"/>
          <w:sz w:val="20"/>
          <w:szCs w:val="20"/>
        </w:rPr>
        <w:lastRenderedPageBreak/>
        <w:t xml:space="preserve">an entity that is controlled or jointly controlled by a person, or two or more persons, identified in A, B or </w:t>
      </w:r>
      <w:proofErr w:type="gramStart"/>
      <w:r w:rsidRPr="0051548A">
        <w:rPr>
          <w:rFonts w:ascii="Calibri" w:hAnsi="Calibri" w:cs="Tahoma"/>
          <w:sz w:val="20"/>
          <w:szCs w:val="20"/>
        </w:rPr>
        <w:t>C;</w:t>
      </w:r>
      <w:proofErr w:type="gramEnd"/>
    </w:p>
    <w:p w14:paraId="7FA79CA9" w14:textId="77777777" w:rsidR="00FB0766" w:rsidRPr="0051548A" w:rsidRDefault="00FB0766" w:rsidP="00FB0766">
      <w:pPr>
        <w:pStyle w:val="ListParagraph"/>
        <w:numPr>
          <w:ilvl w:val="0"/>
          <w:numId w:val="18"/>
        </w:numPr>
        <w:spacing w:before="40" w:after="40"/>
        <w:ind w:left="714" w:hanging="357"/>
        <w:contextualSpacing w:val="0"/>
        <w:rPr>
          <w:rFonts w:ascii="Calibri" w:hAnsi="Calibri" w:cs="Tahoma"/>
          <w:sz w:val="20"/>
          <w:szCs w:val="20"/>
        </w:rPr>
      </w:pPr>
      <w:r w:rsidRPr="0051548A">
        <w:rPr>
          <w:rFonts w:ascii="Calibri" w:hAnsi="Calibri" w:cs="Tahoma"/>
          <w:sz w:val="20"/>
          <w:szCs w:val="20"/>
        </w:rPr>
        <w:t>an entity in which a person, or two or more such persons, identified in A, B or C, taken together, have a substantial interest or significant influence over the entity.</w:t>
      </w:r>
    </w:p>
    <w:p w14:paraId="5C31F747" w14:textId="77777777" w:rsidR="00FB0766" w:rsidRPr="0051548A" w:rsidRDefault="00FB0766" w:rsidP="00FB0766">
      <w:pPr>
        <w:spacing w:before="40" w:after="40"/>
        <w:rPr>
          <w:rFonts w:ascii="Calibri" w:hAnsi="Calibri"/>
          <w:sz w:val="20"/>
          <w:szCs w:val="20"/>
        </w:rPr>
      </w:pPr>
    </w:p>
    <w:p w14:paraId="03E8509D" w14:textId="77777777" w:rsidR="00FB0766" w:rsidRPr="0051548A" w:rsidRDefault="00FB0766" w:rsidP="00FB0766">
      <w:pPr>
        <w:spacing w:before="40" w:after="40"/>
        <w:rPr>
          <w:rFonts w:ascii="Calibri" w:hAnsi="Calibri" w:cs="Tahoma"/>
          <w:sz w:val="20"/>
          <w:szCs w:val="20"/>
          <w:lang w:eastAsia="en-US"/>
        </w:rPr>
      </w:pPr>
      <w:r w:rsidRPr="0051548A">
        <w:rPr>
          <w:rFonts w:ascii="Calibri" w:hAnsi="Calibri" w:cs="Tahoma"/>
          <w:sz w:val="20"/>
          <w:szCs w:val="20"/>
          <w:lang w:eastAsia="en-US"/>
        </w:rPr>
        <w:t>Control is presumed to exist when one or more persons identified in A, B or C, taken alone or together, hold directly or indirectly, more than half the voting power of an entity. However, control can also exist when they, directly or indirectly, control half or less than half of the voting power of an entity, if they have:</w:t>
      </w:r>
    </w:p>
    <w:p w14:paraId="02694725" w14:textId="77777777" w:rsidR="00FB0766" w:rsidRPr="0051548A" w:rsidRDefault="00FB0766" w:rsidP="00FB0766">
      <w:pPr>
        <w:pStyle w:val="ListParagraph"/>
        <w:numPr>
          <w:ilvl w:val="0"/>
          <w:numId w:val="19"/>
        </w:numPr>
        <w:spacing w:before="40" w:after="40"/>
        <w:ind w:left="714" w:hanging="357"/>
        <w:contextualSpacing w:val="0"/>
        <w:rPr>
          <w:rFonts w:ascii="Calibri" w:hAnsi="Calibri" w:cs="Tahoma"/>
          <w:sz w:val="20"/>
          <w:szCs w:val="20"/>
        </w:rPr>
      </w:pPr>
      <w:r w:rsidRPr="0051548A">
        <w:rPr>
          <w:rFonts w:ascii="Calibri" w:hAnsi="Calibri" w:cs="Tahoma"/>
          <w:sz w:val="20"/>
          <w:szCs w:val="20"/>
        </w:rPr>
        <w:t xml:space="preserve">power over more than half of the voting rights by virtue of agreement with other </w:t>
      </w:r>
      <w:proofErr w:type="gramStart"/>
      <w:r w:rsidRPr="0051548A">
        <w:rPr>
          <w:rFonts w:ascii="Calibri" w:hAnsi="Calibri" w:cs="Tahoma"/>
          <w:sz w:val="20"/>
          <w:szCs w:val="20"/>
        </w:rPr>
        <w:t>investors;</w:t>
      </w:r>
      <w:proofErr w:type="gramEnd"/>
    </w:p>
    <w:p w14:paraId="1BDAFB15" w14:textId="77777777" w:rsidR="00FB0766" w:rsidRPr="0051548A" w:rsidRDefault="00FB0766" w:rsidP="00FB0766">
      <w:pPr>
        <w:pStyle w:val="ListParagraph"/>
        <w:numPr>
          <w:ilvl w:val="0"/>
          <w:numId w:val="19"/>
        </w:numPr>
        <w:spacing w:before="40" w:after="40"/>
        <w:ind w:left="714" w:hanging="357"/>
        <w:contextualSpacing w:val="0"/>
        <w:rPr>
          <w:rFonts w:ascii="Calibri" w:hAnsi="Calibri" w:cs="Tahoma"/>
          <w:sz w:val="20"/>
          <w:szCs w:val="20"/>
        </w:rPr>
      </w:pPr>
      <w:r w:rsidRPr="0051548A">
        <w:rPr>
          <w:rFonts w:ascii="Calibri" w:hAnsi="Calibri" w:cs="Tahoma"/>
          <w:sz w:val="20"/>
          <w:szCs w:val="20"/>
        </w:rPr>
        <w:t xml:space="preserve">the power to govern the financial and operating policies of the entity under a statute or an </w:t>
      </w:r>
      <w:proofErr w:type="gramStart"/>
      <w:r w:rsidRPr="0051548A">
        <w:rPr>
          <w:rFonts w:ascii="Calibri" w:hAnsi="Calibri" w:cs="Tahoma"/>
          <w:sz w:val="20"/>
          <w:szCs w:val="20"/>
        </w:rPr>
        <w:t>agreement;</w:t>
      </w:r>
      <w:proofErr w:type="gramEnd"/>
    </w:p>
    <w:p w14:paraId="3ADF27A7" w14:textId="77777777" w:rsidR="00FB0766" w:rsidRPr="0051548A" w:rsidRDefault="00FB0766" w:rsidP="00FB0766">
      <w:pPr>
        <w:pStyle w:val="ListParagraph"/>
        <w:numPr>
          <w:ilvl w:val="0"/>
          <w:numId w:val="19"/>
        </w:numPr>
        <w:spacing w:before="40" w:after="40"/>
        <w:ind w:left="714" w:hanging="357"/>
        <w:contextualSpacing w:val="0"/>
        <w:rPr>
          <w:rFonts w:ascii="Calibri" w:hAnsi="Calibri" w:cs="Tahoma"/>
          <w:sz w:val="20"/>
          <w:szCs w:val="20"/>
        </w:rPr>
      </w:pPr>
      <w:r w:rsidRPr="0051548A">
        <w:rPr>
          <w:rFonts w:ascii="Calibri" w:hAnsi="Calibri" w:cs="Tahoma"/>
          <w:sz w:val="20"/>
          <w:szCs w:val="20"/>
        </w:rPr>
        <w:t xml:space="preserve">the power to appoint or remove </w:t>
      </w:r>
      <w:proofErr w:type="gramStart"/>
      <w:r w:rsidRPr="0051548A">
        <w:rPr>
          <w:rFonts w:ascii="Calibri" w:hAnsi="Calibri" w:cs="Tahoma"/>
          <w:sz w:val="20"/>
          <w:szCs w:val="20"/>
        </w:rPr>
        <w:t>the majority of</w:t>
      </w:r>
      <w:proofErr w:type="gramEnd"/>
      <w:r w:rsidRPr="0051548A">
        <w:rPr>
          <w:rFonts w:ascii="Calibri" w:hAnsi="Calibri" w:cs="Tahoma"/>
          <w:sz w:val="20"/>
          <w:szCs w:val="20"/>
        </w:rPr>
        <w:t xml:space="preserve"> the members of the board of directors or equivalent governing body, and control of the entity is by that board or body; or</w:t>
      </w:r>
    </w:p>
    <w:p w14:paraId="1E01060A" w14:textId="77777777" w:rsidR="00FB0766" w:rsidRPr="0051548A" w:rsidRDefault="00FB0766" w:rsidP="00FB0766">
      <w:pPr>
        <w:pStyle w:val="ListParagraph"/>
        <w:numPr>
          <w:ilvl w:val="0"/>
          <w:numId w:val="19"/>
        </w:numPr>
        <w:spacing w:before="40" w:after="40"/>
        <w:ind w:left="714" w:hanging="357"/>
        <w:contextualSpacing w:val="0"/>
        <w:rPr>
          <w:rFonts w:ascii="Calibri" w:hAnsi="Calibri" w:cs="Tahoma"/>
          <w:sz w:val="20"/>
          <w:szCs w:val="20"/>
        </w:rPr>
      </w:pPr>
      <w:r w:rsidRPr="0051548A">
        <w:rPr>
          <w:rFonts w:ascii="Calibri" w:hAnsi="Calibri" w:cs="Tahoma"/>
          <w:sz w:val="20"/>
          <w:szCs w:val="20"/>
        </w:rPr>
        <w:t xml:space="preserve">the power to cast </w:t>
      </w:r>
      <w:proofErr w:type="gramStart"/>
      <w:r w:rsidRPr="0051548A">
        <w:rPr>
          <w:rFonts w:ascii="Calibri" w:hAnsi="Calibri" w:cs="Tahoma"/>
          <w:sz w:val="20"/>
          <w:szCs w:val="20"/>
        </w:rPr>
        <w:t>the majority of</w:t>
      </w:r>
      <w:proofErr w:type="gramEnd"/>
      <w:r w:rsidRPr="0051548A">
        <w:rPr>
          <w:rFonts w:ascii="Calibri" w:hAnsi="Calibri" w:cs="Tahoma"/>
          <w:sz w:val="20"/>
          <w:szCs w:val="20"/>
        </w:rPr>
        <w:t xml:space="preserve"> votes at the meetings of the board of directors or equivalent governing body, and control of the entity is by that board or body.</w:t>
      </w:r>
    </w:p>
    <w:p w14:paraId="28517557" w14:textId="77777777" w:rsidR="00FB0766" w:rsidRPr="0051548A" w:rsidRDefault="00FB0766" w:rsidP="00FB0766">
      <w:pPr>
        <w:spacing w:before="40" w:after="40"/>
        <w:rPr>
          <w:rFonts w:ascii="Calibri" w:hAnsi="Calibri"/>
          <w:sz w:val="20"/>
          <w:szCs w:val="20"/>
        </w:rPr>
      </w:pPr>
    </w:p>
    <w:p w14:paraId="580F5DED" w14:textId="77777777" w:rsidR="00FB0766" w:rsidRPr="0051548A" w:rsidRDefault="00FB0766" w:rsidP="00FB0766">
      <w:pPr>
        <w:spacing w:before="40" w:after="40"/>
        <w:rPr>
          <w:rFonts w:ascii="Calibri" w:hAnsi="Calibri" w:cs="Tahoma"/>
          <w:sz w:val="20"/>
          <w:szCs w:val="20"/>
          <w:lang w:eastAsia="en-US"/>
        </w:rPr>
      </w:pPr>
      <w:r w:rsidRPr="0051548A">
        <w:rPr>
          <w:rFonts w:ascii="Calibri" w:hAnsi="Calibri" w:cs="Tahoma"/>
          <w:sz w:val="20"/>
          <w:szCs w:val="20"/>
          <w:lang w:eastAsia="en-US"/>
        </w:rPr>
        <w:t xml:space="preserve">An individual has a substantial interest or significant influence in an entity where that person, or two or more persons identified in A, B or C, taken together, have an interest in the equity share capital of that entity of a nominal value of more than one-fifth of that share capital, or is entitled to exercise, or control the exercise of, more than one-fifth of the voting power at any general meeting of that entity. </w:t>
      </w:r>
    </w:p>
    <w:p w14:paraId="60932656" w14:textId="77777777" w:rsidR="00FB0766" w:rsidRDefault="00FB0766">
      <w:pPr>
        <w:rPr>
          <w:rFonts w:ascii="Calibri" w:hAnsi="Calibri" w:cs="Tahoma"/>
          <w:sz w:val="20"/>
          <w:szCs w:val="20"/>
        </w:rPr>
      </w:pPr>
    </w:p>
    <w:p w14:paraId="4B86004E" w14:textId="77777777" w:rsidR="00AE7126" w:rsidRPr="0051548A" w:rsidRDefault="00AE7126" w:rsidP="00AE7126">
      <w:pPr>
        <w:rPr>
          <w:rFonts w:ascii="Calibri" w:hAnsi="Calibri" w:cs="Arial"/>
          <w:sz w:val="20"/>
          <w:szCs w:val="20"/>
        </w:rPr>
      </w:pPr>
    </w:p>
    <w:sectPr w:rsidR="00AE7126" w:rsidRPr="0051548A" w:rsidSect="00BE2223">
      <w:pgSz w:w="11907" w:h="16840" w:code="9"/>
      <w:pgMar w:top="1134"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4B365" w14:textId="77777777" w:rsidR="00CA10B3" w:rsidRDefault="00CA10B3">
      <w:r>
        <w:separator/>
      </w:r>
    </w:p>
  </w:endnote>
  <w:endnote w:type="continuationSeparator" w:id="0">
    <w:p w14:paraId="739377B6" w14:textId="77777777" w:rsidR="00CA10B3" w:rsidRDefault="00CA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C93E1" w14:textId="77777777" w:rsidR="00CA10B3" w:rsidRDefault="00CA10B3">
      <w:r>
        <w:separator/>
      </w:r>
    </w:p>
  </w:footnote>
  <w:footnote w:type="continuationSeparator" w:id="0">
    <w:p w14:paraId="732870A3" w14:textId="77777777" w:rsidR="00CA10B3" w:rsidRDefault="00CA1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761E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20BF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B058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D2A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6458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2088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6CFC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37EFA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15:restartNumberingAfterBreak="0">
    <w:nsid w:val="06615FA8"/>
    <w:multiLevelType w:val="hybridMultilevel"/>
    <w:tmpl w:val="E706925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0C16E1D"/>
    <w:multiLevelType w:val="hybridMultilevel"/>
    <w:tmpl w:val="45D21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160F25"/>
    <w:multiLevelType w:val="hybridMultilevel"/>
    <w:tmpl w:val="3E26C450"/>
    <w:lvl w:ilvl="0" w:tplc="04090001">
      <w:start w:val="1"/>
      <w:numFmt w:val="bullet"/>
      <w:lvlText w:val=""/>
      <w:lvlJc w:val="left"/>
      <w:pPr>
        <w:ind w:left="720" w:hanging="360"/>
      </w:pPr>
      <w:rPr>
        <w:rFonts w:ascii="Symbol" w:hAnsi="Symbol" w:hint="default"/>
      </w:rPr>
    </w:lvl>
    <w:lvl w:ilvl="1" w:tplc="BE38E532">
      <w:start w:val="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3826C2"/>
    <w:multiLevelType w:val="hybridMultilevel"/>
    <w:tmpl w:val="3300E44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9D02D4B"/>
    <w:multiLevelType w:val="hybridMultilevel"/>
    <w:tmpl w:val="BB183D70"/>
    <w:lvl w:ilvl="0" w:tplc="04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353FAD"/>
    <w:multiLevelType w:val="hybridMultilevel"/>
    <w:tmpl w:val="3F3E83DE"/>
    <w:lvl w:ilvl="0" w:tplc="42A63D26">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B543C3"/>
    <w:multiLevelType w:val="hybridMultilevel"/>
    <w:tmpl w:val="8F4CC3C4"/>
    <w:lvl w:ilvl="0" w:tplc="CF521EC8">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B509E8"/>
    <w:multiLevelType w:val="hybridMultilevel"/>
    <w:tmpl w:val="37622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2D0446"/>
    <w:multiLevelType w:val="hybridMultilevel"/>
    <w:tmpl w:val="3270664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5418A6"/>
    <w:multiLevelType w:val="hybridMultilevel"/>
    <w:tmpl w:val="9FB0B1B2"/>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B8806CB"/>
    <w:multiLevelType w:val="hybridMultilevel"/>
    <w:tmpl w:val="719256E2"/>
    <w:lvl w:ilvl="0" w:tplc="04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138523A"/>
    <w:multiLevelType w:val="hybridMultilevel"/>
    <w:tmpl w:val="70E4636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4" w15:restartNumberingAfterBreak="0">
    <w:nsid w:val="73BA6584"/>
    <w:multiLevelType w:val="hybridMultilevel"/>
    <w:tmpl w:val="7F123A5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5584429">
    <w:abstractNumId w:val="10"/>
  </w:num>
  <w:num w:numId="2" w16cid:durableId="1547328724">
    <w:abstractNumId w:val="9"/>
  </w:num>
  <w:num w:numId="3" w16cid:durableId="1937323183">
    <w:abstractNumId w:val="7"/>
  </w:num>
  <w:num w:numId="4" w16cid:durableId="618027336">
    <w:abstractNumId w:val="6"/>
  </w:num>
  <w:num w:numId="5" w16cid:durableId="359360211">
    <w:abstractNumId w:val="5"/>
  </w:num>
  <w:num w:numId="6" w16cid:durableId="1726485727">
    <w:abstractNumId w:val="4"/>
  </w:num>
  <w:num w:numId="7" w16cid:durableId="1494836236">
    <w:abstractNumId w:val="8"/>
  </w:num>
  <w:num w:numId="8" w16cid:durableId="238053178">
    <w:abstractNumId w:val="3"/>
  </w:num>
  <w:num w:numId="9" w16cid:durableId="1684669313">
    <w:abstractNumId w:val="2"/>
  </w:num>
  <w:num w:numId="10" w16cid:durableId="527330314">
    <w:abstractNumId w:val="1"/>
  </w:num>
  <w:num w:numId="11" w16cid:durableId="1879514131">
    <w:abstractNumId w:val="0"/>
  </w:num>
  <w:num w:numId="12" w16cid:durableId="1558080803">
    <w:abstractNumId w:val="16"/>
  </w:num>
  <w:num w:numId="13" w16cid:durableId="1295285098">
    <w:abstractNumId w:val="8"/>
  </w:num>
  <w:num w:numId="14" w16cid:durableId="964198283">
    <w:abstractNumId w:val="8"/>
    <w:lvlOverride w:ilvl="0">
      <w:startOverride w:val="1"/>
    </w:lvlOverride>
  </w:num>
  <w:num w:numId="15" w16cid:durableId="926813460">
    <w:abstractNumId w:val="22"/>
  </w:num>
  <w:num w:numId="16" w16cid:durableId="1572080641">
    <w:abstractNumId w:val="24"/>
  </w:num>
  <w:num w:numId="17" w16cid:durableId="255329255">
    <w:abstractNumId w:val="15"/>
  </w:num>
  <w:num w:numId="18" w16cid:durableId="137235600">
    <w:abstractNumId w:val="13"/>
  </w:num>
  <w:num w:numId="19" w16cid:durableId="675428666">
    <w:abstractNumId w:val="20"/>
  </w:num>
  <w:num w:numId="20" w16cid:durableId="1649894863">
    <w:abstractNumId w:val="11"/>
  </w:num>
  <w:num w:numId="21" w16cid:durableId="784811421">
    <w:abstractNumId w:val="19"/>
  </w:num>
  <w:num w:numId="22" w16cid:durableId="1982076678">
    <w:abstractNumId w:val="21"/>
  </w:num>
  <w:num w:numId="23" w16cid:durableId="1580140279">
    <w:abstractNumId w:val="14"/>
  </w:num>
  <w:num w:numId="24" w16cid:durableId="433865902">
    <w:abstractNumId w:val="23"/>
  </w:num>
  <w:num w:numId="25" w16cid:durableId="919363717">
    <w:abstractNumId w:val="12"/>
  </w:num>
  <w:num w:numId="26" w16cid:durableId="596451747">
    <w:abstractNumId w:val="17"/>
  </w:num>
  <w:num w:numId="27" w16cid:durableId="17008107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noPunctuationKerning/>
  <w:characterSpacingControl w:val="doNotCompress"/>
  <w:hdrShapeDefaults>
    <o:shapedefaults v:ext="edit" spidmax="2050">
      <o:colormru v:ext="edit" colors="#7573a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12"/>
    <w:rsid w:val="00017665"/>
    <w:rsid w:val="00021F18"/>
    <w:rsid w:val="000A62CE"/>
    <w:rsid w:val="000B4B95"/>
    <w:rsid w:val="000F1BAF"/>
    <w:rsid w:val="001109B2"/>
    <w:rsid w:val="00161D15"/>
    <w:rsid w:val="00174207"/>
    <w:rsid w:val="001956DE"/>
    <w:rsid w:val="001E3606"/>
    <w:rsid w:val="00280CB0"/>
    <w:rsid w:val="002911A2"/>
    <w:rsid w:val="002B770F"/>
    <w:rsid w:val="002D5BF7"/>
    <w:rsid w:val="002F2655"/>
    <w:rsid w:val="00387401"/>
    <w:rsid w:val="003C6181"/>
    <w:rsid w:val="004165D6"/>
    <w:rsid w:val="00490730"/>
    <w:rsid w:val="004965D9"/>
    <w:rsid w:val="0051548A"/>
    <w:rsid w:val="00563006"/>
    <w:rsid w:val="005717C4"/>
    <w:rsid w:val="00653E21"/>
    <w:rsid w:val="00654EEB"/>
    <w:rsid w:val="006C2B58"/>
    <w:rsid w:val="006C3212"/>
    <w:rsid w:val="006C43A5"/>
    <w:rsid w:val="00737FB5"/>
    <w:rsid w:val="00744A56"/>
    <w:rsid w:val="00790C43"/>
    <w:rsid w:val="007A30C6"/>
    <w:rsid w:val="007B5FF8"/>
    <w:rsid w:val="00801B63"/>
    <w:rsid w:val="008A7DF4"/>
    <w:rsid w:val="008D4BCE"/>
    <w:rsid w:val="00904ACE"/>
    <w:rsid w:val="00931BD2"/>
    <w:rsid w:val="009A77D7"/>
    <w:rsid w:val="009A79CB"/>
    <w:rsid w:val="009D22D9"/>
    <w:rsid w:val="009E0DBB"/>
    <w:rsid w:val="00A06DCA"/>
    <w:rsid w:val="00A72E7C"/>
    <w:rsid w:val="00AC4F70"/>
    <w:rsid w:val="00AD1C86"/>
    <w:rsid w:val="00AE7126"/>
    <w:rsid w:val="00BA2CD8"/>
    <w:rsid w:val="00BB7B69"/>
    <w:rsid w:val="00BE2223"/>
    <w:rsid w:val="00C25552"/>
    <w:rsid w:val="00C65D8B"/>
    <w:rsid w:val="00CA0377"/>
    <w:rsid w:val="00CA10B3"/>
    <w:rsid w:val="00CB03C8"/>
    <w:rsid w:val="00D13B0A"/>
    <w:rsid w:val="00D168B2"/>
    <w:rsid w:val="00D3505E"/>
    <w:rsid w:val="00D450EC"/>
    <w:rsid w:val="00D95EB9"/>
    <w:rsid w:val="00DB119B"/>
    <w:rsid w:val="00DC61FB"/>
    <w:rsid w:val="00DE49F4"/>
    <w:rsid w:val="00E50162"/>
    <w:rsid w:val="00E5470D"/>
    <w:rsid w:val="00F31DEC"/>
    <w:rsid w:val="00FB0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573a9"/>
    </o:shapedefaults>
    <o:shapelayout v:ext="edit">
      <o:idmap v:ext="edit" data="2"/>
    </o:shapelayout>
  </w:shapeDefaults>
  <w:decimalSymbol w:val="."/>
  <w:listSeparator w:val=","/>
  <w14:docId w14:val="2EDCD79D"/>
  <w15:docId w15:val="{5F0EE117-A320-4A0A-9282-09EFADFB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0C6"/>
    <w:rPr>
      <w:rFonts w:asciiTheme="minorHAnsi" w:hAnsiTheme="minorHAnsi"/>
      <w:sz w:val="24"/>
      <w:szCs w:val="24"/>
    </w:rPr>
  </w:style>
  <w:style w:type="paragraph" w:styleId="Heading1">
    <w:name w:val="heading 1"/>
    <w:basedOn w:val="Normal"/>
    <w:next w:val="Normal"/>
    <w:qFormat/>
    <w:rsid w:val="007A30C6"/>
    <w:pPr>
      <w:keepNext/>
      <w:outlineLvl w:val="0"/>
    </w:pPr>
    <w:rPr>
      <w:rFonts w:asciiTheme="majorHAnsi" w:hAnsiTheme="majorHAnsi"/>
      <w:b/>
      <w:kern w:val="28"/>
      <w:sz w:val="32"/>
      <w:szCs w:val="20"/>
      <w:lang w:eastAsia="en-US"/>
    </w:rPr>
  </w:style>
  <w:style w:type="paragraph" w:styleId="Heading2">
    <w:name w:val="heading 2"/>
    <w:basedOn w:val="Heading1"/>
    <w:next w:val="Normal"/>
    <w:uiPriority w:val="1"/>
    <w:qFormat/>
    <w:rsid w:val="00BE2223"/>
    <w:pPr>
      <w:outlineLvl w:val="1"/>
    </w:pPr>
    <w:rPr>
      <w:rFonts w:cs="Arial"/>
      <w:bCs/>
      <w:iCs/>
      <w:sz w:val="28"/>
      <w:szCs w:val="28"/>
    </w:rPr>
  </w:style>
  <w:style w:type="paragraph" w:styleId="Heading3">
    <w:name w:val="heading 3"/>
    <w:basedOn w:val="Heading1"/>
    <w:next w:val="Normal"/>
    <w:uiPriority w:val="1"/>
    <w:qFormat/>
    <w:rsid w:val="00BE2223"/>
    <w:pPr>
      <w:outlineLvl w:val="2"/>
    </w:pPr>
    <w:rPr>
      <w:rFonts w:cs="Arial"/>
      <w:bCs/>
      <w:sz w:val="24"/>
      <w:szCs w:val="26"/>
    </w:rPr>
  </w:style>
  <w:style w:type="paragraph" w:styleId="Heading4">
    <w:name w:val="heading 4"/>
    <w:basedOn w:val="Heading1"/>
    <w:next w:val="Normal"/>
    <w:uiPriority w:val="1"/>
    <w:qFormat/>
    <w:rsid w:val="00BE2223"/>
    <w:pPr>
      <w:outlineLvl w:val="3"/>
    </w:pPr>
    <w:rPr>
      <w:bCs/>
      <w:i/>
      <w:sz w:val="24"/>
      <w:szCs w:val="28"/>
    </w:rPr>
  </w:style>
  <w:style w:type="paragraph" w:styleId="Heading5">
    <w:name w:val="heading 5"/>
    <w:basedOn w:val="Heading1"/>
    <w:next w:val="Normal"/>
    <w:rsid w:val="00BE2223"/>
    <w:pPr>
      <w:outlineLvl w:val="4"/>
    </w:pPr>
    <w:rPr>
      <w:b w:val="0"/>
      <w:bCs/>
      <w:iCs/>
      <w:sz w:val="24"/>
      <w:szCs w:val="26"/>
    </w:rPr>
  </w:style>
  <w:style w:type="paragraph" w:styleId="Heading6">
    <w:name w:val="heading 6"/>
    <w:basedOn w:val="Heading5"/>
    <w:next w:val="Normal"/>
    <w:rsid w:val="00BE2223"/>
    <w:pPr>
      <w:outlineLvl w:val="5"/>
    </w:pPr>
    <w:rPr>
      <w:bCs w:val="0"/>
      <w:szCs w:val="22"/>
    </w:rPr>
  </w:style>
  <w:style w:type="paragraph" w:styleId="Heading7">
    <w:name w:val="heading 7"/>
    <w:basedOn w:val="Heading5"/>
    <w:next w:val="Normal"/>
    <w:rsid w:val="00BE2223"/>
    <w:pPr>
      <w:outlineLvl w:val="6"/>
    </w:pPr>
  </w:style>
  <w:style w:type="paragraph" w:styleId="Heading8">
    <w:name w:val="heading 8"/>
    <w:basedOn w:val="Heading5"/>
    <w:next w:val="Normal"/>
    <w:rsid w:val="00BE2223"/>
    <w:pPr>
      <w:outlineLvl w:val="7"/>
    </w:pPr>
    <w:rPr>
      <w:iCs w:val="0"/>
    </w:rPr>
  </w:style>
  <w:style w:type="paragraph" w:styleId="Heading9">
    <w:name w:val="heading 9"/>
    <w:basedOn w:val="Heading5"/>
    <w:next w:val="Normal"/>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rsid w:val="00BE2223"/>
    <w:pPr>
      <w:spacing w:before="280" w:line="280" w:lineRule="exact"/>
    </w:pPr>
    <w:rPr>
      <w:b/>
      <w:szCs w:val="20"/>
      <w:lang w:eastAsia="en-US"/>
    </w:rPr>
  </w:style>
  <w:style w:type="paragraph" w:styleId="Header">
    <w:name w:val="header"/>
    <w:basedOn w:val="Normal"/>
    <w:rsid w:val="00BE2223"/>
    <w:pPr>
      <w:tabs>
        <w:tab w:val="center" w:pos="4536"/>
        <w:tab w:val="right" w:pos="9072"/>
      </w:tabs>
    </w:pPr>
  </w:style>
  <w:style w:type="character" w:styleId="Hyperlink">
    <w:name w:val="Hyperlink"/>
    <w:basedOn w:val="DefaultParagraphFont"/>
    <w:rsid w:val="00BE2223"/>
    <w:rPr>
      <w:color w:val="0000FF"/>
      <w:u w:val="single"/>
    </w:rPr>
  </w:style>
  <w:style w:type="paragraph" w:styleId="FootnoteText">
    <w:name w:val="footnote text"/>
    <w:basedOn w:val="Normal"/>
    <w:semiHidden/>
    <w:rsid w:val="00BE2223"/>
    <w:rPr>
      <w:sz w:val="16"/>
      <w:szCs w:val="20"/>
    </w:rPr>
  </w:style>
  <w:style w:type="paragraph" w:styleId="Footer">
    <w:name w:val="footer"/>
    <w:basedOn w:val="Normal"/>
    <w:rsid w:val="00BE2223"/>
    <w:pPr>
      <w:tabs>
        <w:tab w:val="center" w:pos="4678"/>
        <w:tab w:val="right" w:pos="9356"/>
      </w:tabs>
    </w:pPr>
    <w:rPr>
      <w:sz w:val="18"/>
    </w:rPr>
  </w:style>
  <w:style w:type="paragraph" w:styleId="Title">
    <w:name w:val="Title"/>
    <w:basedOn w:val="Normal"/>
    <w:rsid w:val="00BE2223"/>
    <w:pPr>
      <w:outlineLvl w:val="0"/>
    </w:pPr>
    <w:rPr>
      <w:rFonts w:cs="Arial"/>
      <w:b/>
      <w:bCs/>
      <w:kern w:val="28"/>
      <w:sz w:val="60"/>
      <w:szCs w:val="32"/>
    </w:rPr>
  </w:style>
  <w:style w:type="paragraph" w:customStyle="1" w:styleId="Address">
    <w:name w:val="Address"/>
    <w:basedOn w:val="Normal"/>
    <w:rsid w:val="00BE2223"/>
    <w:pPr>
      <w:spacing w:line="300" w:lineRule="auto"/>
    </w:pPr>
    <w:rPr>
      <w:color w:val="7573A9"/>
      <w:sz w:val="15"/>
    </w:rPr>
  </w:style>
  <w:style w:type="paragraph" w:customStyle="1" w:styleId="Address2">
    <w:name w:val="Address2"/>
    <w:basedOn w:val="Address"/>
    <w:rsid w:val="00BE2223"/>
    <w:rPr>
      <w:sz w:val="14"/>
    </w:rPr>
  </w:style>
  <w:style w:type="paragraph" w:customStyle="1" w:styleId="TableTitle">
    <w:name w:val="Table Title"/>
    <w:basedOn w:val="Normal"/>
    <w:rsid w:val="00BE2223"/>
    <w:pPr>
      <w:spacing w:before="240" w:after="60" w:line="280" w:lineRule="atLeast"/>
    </w:pPr>
    <w:rPr>
      <w:b/>
    </w:rPr>
  </w:style>
  <w:style w:type="paragraph" w:customStyle="1" w:styleId="TableContent">
    <w:name w:val="Table Content"/>
    <w:basedOn w:val="TableTitle"/>
    <w:rsid w:val="00BE2223"/>
    <w:rPr>
      <w:b w:val="0"/>
    </w:rPr>
  </w:style>
  <w:style w:type="paragraph" w:styleId="ListNumber">
    <w:name w:val="List Number"/>
    <w:basedOn w:val="Normal"/>
    <w:uiPriority w:val="2"/>
    <w:qFormat/>
    <w:rsid w:val="00BE2223"/>
    <w:pPr>
      <w:numPr>
        <w:numId w:val="13"/>
      </w:numPr>
    </w:pPr>
  </w:style>
  <w:style w:type="paragraph" w:styleId="ListBullet">
    <w:name w:val="List Bullet"/>
    <w:basedOn w:val="Normal"/>
    <w:uiPriority w:val="3"/>
    <w:qFormat/>
    <w:rsid w:val="00BE2223"/>
    <w:pPr>
      <w:numPr>
        <w:numId w:val="2"/>
      </w:numPr>
      <w:ind w:left="357" w:hanging="357"/>
    </w:pPr>
  </w:style>
  <w:style w:type="paragraph" w:styleId="TOC1">
    <w:name w:val="toc 1"/>
    <w:basedOn w:val="Normal"/>
    <w:next w:val="Normal"/>
    <w:semiHidden/>
    <w:rsid w:val="00BE2223"/>
  </w:style>
  <w:style w:type="paragraph" w:styleId="TOC2">
    <w:name w:val="toc 2"/>
    <w:basedOn w:val="Normal"/>
    <w:next w:val="Normal"/>
    <w:semiHidden/>
    <w:rsid w:val="00BE2223"/>
    <w:pPr>
      <w:ind w:left="240"/>
    </w:pPr>
  </w:style>
  <w:style w:type="paragraph" w:styleId="TOC3">
    <w:name w:val="toc 3"/>
    <w:basedOn w:val="Normal"/>
    <w:next w:val="Normal"/>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basedOn w:val="Normal"/>
    <w:rsid w:val="00BE2223"/>
    <w:pPr>
      <w:numPr>
        <w:numId w:val="3"/>
      </w:numPr>
    </w:pPr>
  </w:style>
  <w:style w:type="paragraph" w:styleId="ListBullet3">
    <w:name w:val="List Bullet 3"/>
    <w:basedOn w:val="Normal"/>
    <w:rsid w:val="00BE2223"/>
    <w:pPr>
      <w:numPr>
        <w:numId w:val="4"/>
      </w:numPr>
    </w:pPr>
  </w:style>
  <w:style w:type="paragraph" w:styleId="ListBullet4">
    <w:name w:val="List Bullet 4"/>
    <w:basedOn w:val="Normal"/>
    <w:rsid w:val="00BE2223"/>
    <w:pPr>
      <w:numPr>
        <w:numId w:val="5"/>
      </w:numPr>
    </w:pPr>
  </w:style>
  <w:style w:type="paragraph" w:styleId="ListBullet5">
    <w:name w:val="List Bullet 5"/>
    <w:basedOn w:val="Normal"/>
    <w:rsid w:val="00BE2223"/>
    <w:pPr>
      <w:numPr>
        <w:numId w:val="6"/>
      </w:numPr>
    </w:pPr>
  </w:style>
  <w:style w:type="paragraph" w:styleId="NormalWeb">
    <w:name w:val="Normal (Web)"/>
    <w:basedOn w:val="Normal"/>
    <w:rsid w:val="00BE2223"/>
  </w:style>
  <w:style w:type="paragraph" w:styleId="ListParagraph">
    <w:name w:val="List Paragraph"/>
    <w:basedOn w:val="Normal"/>
    <w:uiPriority w:val="34"/>
    <w:qFormat/>
    <w:rsid w:val="00FB0766"/>
    <w:pPr>
      <w:ind w:left="720"/>
      <w:contextualSpacing/>
    </w:pPr>
    <w:rPr>
      <w:rFonts w:ascii="Arial" w:hAnsi="Arial"/>
      <w:sz w:val="22"/>
      <w:lang w:eastAsia="en-US"/>
    </w:rPr>
  </w:style>
  <w:style w:type="table" w:styleId="TableGrid">
    <w:name w:val="Table Grid"/>
    <w:basedOn w:val="TableNormal"/>
    <w:rsid w:val="00E50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01B63"/>
    <w:rPr>
      <w:sz w:val="16"/>
      <w:szCs w:val="16"/>
    </w:rPr>
  </w:style>
  <w:style w:type="paragraph" w:styleId="CommentText">
    <w:name w:val="annotation text"/>
    <w:basedOn w:val="Normal"/>
    <w:link w:val="CommentTextChar"/>
    <w:rsid w:val="00801B63"/>
    <w:rPr>
      <w:sz w:val="20"/>
      <w:szCs w:val="20"/>
    </w:rPr>
  </w:style>
  <w:style w:type="character" w:customStyle="1" w:styleId="CommentTextChar">
    <w:name w:val="Comment Text Char"/>
    <w:basedOn w:val="DefaultParagraphFont"/>
    <w:link w:val="CommentText"/>
    <w:rsid w:val="00801B63"/>
    <w:rPr>
      <w:rFonts w:asciiTheme="minorHAnsi" w:hAnsiTheme="minorHAnsi"/>
    </w:rPr>
  </w:style>
  <w:style w:type="paragraph" w:styleId="CommentSubject">
    <w:name w:val="annotation subject"/>
    <w:basedOn w:val="CommentText"/>
    <w:next w:val="CommentText"/>
    <w:link w:val="CommentSubjectChar"/>
    <w:rsid w:val="00801B63"/>
    <w:rPr>
      <w:b/>
      <w:bCs/>
    </w:rPr>
  </w:style>
  <w:style w:type="character" w:customStyle="1" w:styleId="CommentSubjectChar">
    <w:name w:val="Comment Subject Char"/>
    <w:basedOn w:val="CommentTextChar"/>
    <w:link w:val="CommentSubject"/>
    <w:rsid w:val="00801B63"/>
    <w:rPr>
      <w:rFonts w:asciiTheme="minorHAnsi" w:hAnsiTheme="minorHAnsi"/>
      <w:b/>
      <w:bCs/>
    </w:rPr>
  </w:style>
  <w:style w:type="paragraph" w:styleId="BalloonText">
    <w:name w:val="Balloon Text"/>
    <w:basedOn w:val="Normal"/>
    <w:link w:val="BalloonTextChar"/>
    <w:rsid w:val="00801B63"/>
    <w:rPr>
      <w:rFonts w:ascii="Tahoma" w:hAnsi="Tahoma" w:cs="Tahoma"/>
      <w:sz w:val="16"/>
      <w:szCs w:val="16"/>
    </w:rPr>
  </w:style>
  <w:style w:type="character" w:customStyle="1" w:styleId="BalloonTextChar">
    <w:name w:val="Balloon Text Char"/>
    <w:basedOn w:val="DefaultParagraphFont"/>
    <w:link w:val="BalloonText"/>
    <w:rsid w:val="00801B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09F160F51A44080A351E1E2D47CB3" ma:contentTypeVersion="16" ma:contentTypeDescription="Create a new document." ma:contentTypeScope="" ma:versionID="612820531d5eb054d1dbee6dcfd57731">
  <xsd:schema xmlns:xsd="http://www.w3.org/2001/XMLSchema" xmlns:xs="http://www.w3.org/2001/XMLSchema" xmlns:p="http://schemas.microsoft.com/office/2006/metadata/properties" xmlns:ns2="7ceeed9a-cb43-4385-9e06-b5fd9088a517" xmlns:ns3="20a59e1c-dfae-43f3-bd18-225bddd18287" targetNamespace="http://schemas.microsoft.com/office/2006/metadata/properties" ma:root="true" ma:fieldsID="6c0d5c36c5ea5232077e6e379b82f28e" ns2:_="" ns3:_="">
    <xsd:import namespace="7ceeed9a-cb43-4385-9e06-b5fd9088a517"/>
    <xsd:import namespace="20a59e1c-dfae-43f3-bd18-225bddd182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eed9a-cb43-4385-9e06-b5fd9088a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3cab64-773b-408e-adad-3c56db964c2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a59e1c-dfae-43f3-bd18-225bddd182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4558789-24dd-40ca-b8b7-60bcd536255e}" ma:internalName="TaxCatchAll" ma:showField="CatchAllData" ma:web="20a59e1c-dfae-43f3-bd18-225bddd18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eeed9a-cb43-4385-9e06-b5fd9088a517">
      <Terms xmlns="http://schemas.microsoft.com/office/infopath/2007/PartnerControls"/>
    </lcf76f155ced4ddcb4097134ff3c332f>
    <TaxCatchAll xmlns="20a59e1c-dfae-43f3-bd18-225bddd18287" xsi:nil="true"/>
  </documentManagement>
</p:properties>
</file>

<file path=customXml/itemProps1.xml><?xml version="1.0" encoding="utf-8"?>
<ds:datastoreItem xmlns:ds="http://schemas.openxmlformats.org/officeDocument/2006/customXml" ds:itemID="{1CCD0861-4E97-4276-8EDA-F45A00F50990}"/>
</file>

<file path=customXml/itemProps2.xml><?xml version="1.0" encoding="utf-8"?>
<ds:datastoreItem xmlns:ds="http://schemas.openxmlformats.org/officeDocument/2006/customXml" ds:itemID="{67BFE331-06F1-4D41-BAEC-4E2945B84E2E}"/>
</file>

<file path=customXml/itemProps3.xml><?xml version="1.0" encoding="utf-8"?>
<ds:datastoreItem xmlns:ds="http://schemas.openxmlformats.org/officeDocument/2006/customXml" ds:itemID="{52218669-75B1-43C9-A856-52C63A6EAA71}"/>
</file>

<file path=docProps/app.xml><?xml version="1.0" encoding="utf-8"?>
<Properties xmlns="http://schemas.openxmlformats.org/officeDocument/2006/extended-properties" xmlns:vt="http://schemas.openxmlformats.org/officeDocument/2006/docPropsVTypes">
  <Template>Normal</Template>
  <TotalTime>2</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NDCS Blank template</vt:lpstr>
    </vt:vector>
  </TitlesOfParts>
  <Company>National Deaf Children's Society</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subject/>
  <dc:creator>Amy Rodwell</dc:creator>
  <cp:keywords/>
  <dc:description/>
  <cp:lastModifiedBy>Ana Rita de Lima | CIHT</cp:lastModifiedBy>
  <cp:revision>3</cp:revision>
  <cp:lastPrinted>2006-06-05T09:49:00Z</cp:lastPrinted>
  <dcterms:created xsi:type="dcterms:W3CDTF">2023-04-24T09:42:00Z</dcterms:created>
  <dcterms:modified xsi:type="dcterms:W3CDTF">2023-04-24T09:43:00Z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0x01010073A09F160F51A44080A351E1E2D47CB3</vt:lpwstr>
  </property>
</Properties>
</file>